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D7018" w14:textId="77777777" w:rsidR="005A16B8" w:rsidRDefault="005A16B8" w:rsidP="005A16B8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ascii="Times New Roman" w:hAnsi="Times New Roman" w:cs="Times New Roman"/>
          <w:sz w:val="144"/>
          <w:szCs w:val="144"/>
        </w:rPr>
      </w:pPr>
    </w:p>
    <w:p w14:paraId="15856C3B" w14:textId="3AB37432" w:rsidR="005A16B8" w:rsidRPr="005A16B8" w:rsidRDefault="005A16B8" w:rsidP="005A16B8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ascii="Times New Roman" w:hAnsi="Times New Roman" w:cs="Times New Roman"/>
          <w:sz w:val="144"/>
          <w:szCs w:val="144"/>
        </w:rPr>
      </w:pPr>
      <w:r w:rsidRPr="005A16B8">
        <w:rPr>
          <w:rFonts w:ascii="Times New Roman" w:hAnsi="Times New Roman" w:cs="Times New Roman"/>
          <w:sz w:val="144"/>
          <w:szCs w:val="144"/>
        </w:rPr>
        <w:t>ANUNŢ</w:t>
      </w:r>
    </w:p>
    <w:p w14:paraId="246E7396" w14:textId="3C54FEB6" w:rsidR="005A16B8" w:rsidRDefault="005A16B8" w:rsidP="005A16B8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</w:pPr>
    </w:p>
    <w:p w14:paraId="23BC4EF5" w14:textId="77777777" w:rsidR="005A16B8" w:rsidRDefault="005A16B8" w:rsidP="005A16B8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</w:pPr>
    </w:p>
    <w:p w14:paraId="61CF9563" w14:textId="77777777" w:rsidR="005A16B8" w:rsidRPr="00D63313" w:rsidRDefault="005A16B8" w:rsidP="005A16B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" w:eastAsia="Times New Roman" w:hAnsi="Helvetica" w:cs="Helvetica"/>
          <w:sz w:val="24"/>
          <w:szCs w:val="24"/>
          <w:lang w:eastAsia="ro-RO"/>
        </w:rPr>
      </w:pPr>
    </w:p>
    <w:p w14:paraId="5D55BBC7" w14:textId="1B59D77F" w:rsidR="00360570" w:rsidRPr="00360570" w:rsidRDefault="00360570" w:rsidP="003152E0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3152E0">
        <w:rPr>
          <w:rFonts w:ascii="Times New Roman" w:eastAsia="Times New Roman" w:hAnsi="Times New Roman" w:cs="Times New Roman"/>
          <w:sz w:val="28"/>
          <w:szCs w:val="28"/>
          <w:lang w:eastAsia="ro-RO"/>
        </w:rPr>
        <w:t>Studenții care mai beneficiază de o bursă din aceeași categorie</w:t>
      </w:r>
      <w:r w:rsidR="003152E0" w:rsidRPr="003152E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3152E0" w:rsidRPr="003152E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(</w:t>
      </w:r>
      <w:r w:rsidR="003152E0" w:rsidRPr="003152E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burse de </w:t>
      </w:r>
      <w:r w:rsidR="003152E0" w:rsidRPr="003152E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performanță, </w:t>
      </w:r>
      <w:r w:rsidR="003152E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</w:t>
      </w:r>
      <w:r w:rsidR="003152E0" w:rsidRPr="003152E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burse sociale</w:t>
      </w:r>
      <w:r w:rsidR="003152E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,</w:t>
      </w:r>
      <w:r w:rsidR="003152E0" w:rsidRPr="003152E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</w:t>
      </w:r>
      <w:r w:rsidR="003152E0" w:rsidRPr="003152E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burse speciale</w:t>
      </w:r>
      <w:r w:rsidR="003152E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,</w:t>
      </w:r>
      <w:r w:rsidR="003152E0" w:rsidRPr="003152E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</w:t>
      </w:r>
      <w:r w:rsidR="003152E0" w:rsidRPr="003152E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burse de </w:t>
      </w:r>
      <w:r w:rsidR="003152E0" w:rsidRPr="003152E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performanță</w:t>
      </w:r>
      <w:r w:rsidR="003152E0" w:rsidRPr="003152E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sportivă</w:t>
      </w:r>
      <w:r w:rsidR="003152E0" w:rsidRPr="003152E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)</w:t>
      </w:r>
      <w:r w:rsidR="003152E0" w:rsidRPr="003152E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</w:t>
      </w:r>
      <w:r w:rsidRPr="003152E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aferentă unui alt program de studiu (licență sau master) din </w:t>
      </w:r>
      <w:r w:rsidR="002224B0" w:rsidRPr="003152E0">
        <w:rPr>
          <w:rFonts w:ascii="Times New Roman" w:eastAsia="Times New Roman" w:hAnsi="Times New Roman" w:cs="Times New Roman"/>
          <w:sz w:val="28"/>
          <w:szCs w:val="28"/>
          <w:lang w:eastAsia="ro-RO"/>
        </w:rPr>
        <w:t>cadrul Universității</w:t>
      </w:r>
      <w:r w:rsidRPr="003152E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din Petroșani sau dintr-o altă instituție de învățământ superior, au obligația să se autosesizeze și să depună </w:t>
      </w:r>
      <w:r w:rsidRPr="003152E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Declarația pe proprie răspundere atașată prezentului anunț, </w:t>
      </w:r>
      <w:r w:rsidRPr="003152E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la secretariatul facultății care îi acordă bursa la care renunță</w:t>
      </w:r>
      <w:r w:rsidR="002224B0" w:rsidRPr="003152E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până în data de </w:t>
      </w:r>
      <w:r w:rsidR="002224B0" w:rsidRPr="003152E0">
        <w:rPr>
          <w:rFonts w:ascii="Times New Roman" w:eastAsia="Times New Roman" w:hAnsi="Times New Roman" w:cs="Times New Roman"/>
          <w:color w:val="FF0000"/>
          <w:sz w:val="28"/>
          <w:szCs w:val="28"/>
          <w:lang w:eastAsia="ro-RO"/>
        </w:rPr>
        <w:t>10.12.2023</w:t>
      </w:r>
      <w:r w:rsidRPr="003152E0">
        <w:rPr>
          <w:rFonts w:ascii="Times New Roman" w:eastAsia="Times New Roman" w:hAnsi="Times New Roman" w:cs="Times New Roman"/>
          <w:sz w:val="28"/>
          <w:szCs w:val="28"/>
          <w:lang w:eastAsia="ro-RO"/>
        </w:rPr>
        <w:t>. În caz contrar, acesta va fi obligat să restituie bursele necuvenite</w:t>
      </w:r>
      <w:r w:rsidRPr="00360570"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</w:p>
    <w:p w14:paraId="68AFAB0E" w14:textId="77777777" w:rsidR="00360570" w:rsidRPr="00360570" w:rsidRDefault="00360570" w:rsidP="0036057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648C8CB1" w14:textId="77777777" w:rsidR="00360570" w:rsidRDefault="00360570" w:rsidP="00360570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A5EA25C" w14:textId="77777777" w:rsidR="00360570" w:rsidRDefault="00360570" w:rsidP="00360570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BB458DC" w14:textId="77777777" w:rsidR="00360570" w:rsidRDefault="00360570" w:rsidP="00360570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2219525" w14:textId="77777777" w:rsidR="00360570" w:rsidRDefault="00360570" w:rsidP="00360570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F90598E" w14:textId="77777777" w:rsidR="00360570" w:rsidRDefault="00360570" w:rsidP="00360570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6C7B889" w14:textId="77777777" w:rsidR="00360570" w:rsidRDefault="00360570" w:rsidP="00360570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3A71107" w14:textId="77777777" w:rsidR="00360570" w:rsidRDefault="00360570" w:rsidP="00360570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8BF91D3" w14:textId="77777777" w:rsidR="00360570" w:rsidRDefault="00360570" w:rsidP="00360570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3F3F1BF" w14:textId="77777777" w:rsidR="00360570" w:rsidRDefault="00360570" w:rsidP="00360570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89F368D" w14:textId="77777777" w:rsidR="00360570" w:rsidRDefault="00360570" w:rsidP="00360570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25A692C" w14:textId="77777777" w:rsidR="00360570" w:rsidRDefault="00360570" w:rsidP="00360570">
      <w:pPr>
        <w:keepNext/>
        <w:keepLines/>
        <w:spacing w:after="0" w:line="240" w:lineRule="auto"/>
        <w:ind w:left="10" w:right="-15" w:hanging="10"/>
        <w:jc w:val="center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val="en-US"/>
        </w:rPr>
      </w:pPr>
    </w:p>
    <w:p w14:paraId="7181982B" w14:textId="77777777" w:rsidR="00360570" w:rsidRDefault="00360570" w:rsidP="00360570">
      <w:pPr>
        <w:keepNext/>
        <w:keepLines/>
        <w:spacing w:after="0" w:line="240" w:lineRule="auto"/>
        <w:ind w:left="10" w:right="-15" w:hanging="10"/>
        <w:jc w:val="center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val="en-US"/>
        </w:rPr>
      </w:pPr>
    </w:p>
    <w:p w14:paraId="13B7AC00" w14:textId="77777777" w:rsidR="00360570" w:rsidRDefault="00360570" w:rsidP="00360570">
      <w:pPr>
        <w:keepNext/>
        <w:keepLines/>
        <w:spacing w:after="0" w:line="240" w:lineRule="auto"/>
        <w:ind w:left="10" w:right="-15" w:hanging="10"/>
        <w:jc w:val="center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val="en-US"/>
        </w:rPr>
      </w:pPr>
    </w:p>
    <w:p w14:paraId="084E3194" w14:textId="77777777" w:rsidR="00360570" w:rsidRDefault="00360570" w:rsidP="00360570">
      <w:pPr>
        <w:keepNext/>
        <w:keepLines/>
        <w:spacing w:after="0" w:line="240" w:lineRule="auto"/>
        <w:ind w:left="10" w:right="-15" w:hanging="10"/>
        <w:jc w:val="center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val="en-US"/>
        </w:rPr>
      </w:pPr>
    </w:p>
    <w:p w14:paraId="3AD0A95F" w14:textId="77777777" w:rsidR="00360570" w:rsidRDefault="00360570" w:rsidP="00360570">
      <w:pPr>
        <w:keepNext/>
        <w:keepLines/>
        <w:spacing w:after="0" w:line="240" w:lineRule="auto"/>
        <w:ind w:left="10" w:right="-15" w:hanging="10"/>
        <w:jc w:val="center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val="en-US"/>
        </w:rPr>
      </w:pPr>
    </w:p>
    <w:p w14:paraId="71FE7A99" w14:textId="77777777" w:rsidR="00360570" w:rsidRPr="003E78F3" w:rsidRDefault="00360570" w:rsidP="00360570">
      <w:pPr>
        <w:keepNext/>
        <w:keepLines/>
        <w:spacing w:after="0" w:line="240" w:lineRule="auto"/>
        <w:ind w:left="10" w:right="-15" w:hanging="10"/>
        <w:jc w:val="center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val="en-US"/>
        </w:rPr>
      </w:pPr>
      <w:r w:rsidRPr="003E78F3">
        <w:rPr>
          <w:rFonts w:ascii="Times New Roman" w:eastAsia="Arial" w:hAnsi="Times New Roman" w:cs="Times New Roman"/>
          <w:b/>
          <w:color w:val="000000"/>
          <w:sz w:val="24"/>
          <w:szCs w:val="24"/>
          <w:lang w:val="en-US"/>
        </w:rPr>
        <w:t>Declaraţie  pe proprie răspundere</w:t>
      </w:r>
      <w:r w:rsidRPr="003E78F3">
        <w:rPr>
          <w:rFonts w:ascii="Times New Roman" w:eastAsia="Arial" w:hAnsi="Times New Roman" w:cs="Times New Roman"/>
          <w:b/>
          <w:color w:val="000000"/>
          <w:sz w:val="24"/>
          <w:szCs w:val="24"/>
          <w:vertAlign w:val="superscript"/>
          <w:lang w:val="en-US"/>
        </w:rPr>
        <w:footnoteReference w:id="1"/>
      </w:r>
    </w:p>
    <w:p w14:paraId="4AB23EA9" w14:textId="77777777" w:rsidR="00360570" w:rsidRPr="003E78F3" w:rsidRDefault="00360570" w:rsidP="0036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78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14:paraId="331AB5A2" w14:textId="77777777" w:rsidR="00360570" w:rsidRPr="003E78F3" w:rsidRDefault="00360570" w:rsidP="0036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78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2B6D255" w14:textId="77777777" w:rsidR="00360570" w:rsidRPr="003E78F3" w:rsidRDefault="00360570" w:rsidP="00360570">
      <w:pPr>
        <w:tabs>
          <w:tab w:val="center" w:pos="1272"/>
          <w:tab w:val="center" w:pos="2127"/>
          <w:tab w:val="center" w:pos="5728"/>
          <w:tab w:val="right" w:pos="9095"/>
        </w:tabs>
        <w:spacing w:after="0" w:line="360" w:lineRule="auto"/>
        <w:ind w:left="245" w:hanging="24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78F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11B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Subsemnatul(a),___________________________________ , student(ă) la buget/ taxa al (a) Facultăţii de  ________________, program de studii ____________________________ în anul______, grupa__________,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3E78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declar pe propria răspundere că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renunț la bursa______________________, deoarece beneficiez de o alta bursă din aceeași categorie.</w:t>
      </w:r>
    </w:p>
    <w:p w14:paraId="5AAFCF7C" w14:textId="77777777" w:rsidR="00360570" w:rsidRPr="003E78F3" w:rsidRDefault="00360570" w:rsidP="00360570">
      <w:pPr>
        <w:spacing w:after="0" w:line="240" w:lineRule="auto"/>
        <w:ind w:left="705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B7A243" w14:textId="77777777" w:rsidR="00360570" w:rsidRDefault="00360570" w:rsidP="00360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D8B27E" w14:textId="77777777" w:rsidR="00360570" w:rsidRDefault="00360570" w:rsidP="00360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44508E" w14:textId="77777777" w:rsidR="00360570" w:rsidRDefault="00360570" w:rsidP="00360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D34E0D" w14:textId="77777777" w:rsidR="00360570" w:rsidRDefault="00360570" w:rsidP="00360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6602DD" w14:textId="77777777" w:rsidR="00360570" w:rsidRDefault="00360570" w:rsidP="00360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88D6B1" w14:textId="77777777" w:rsidR="00360570" w:rsidRPr="003E78F3" w:rsidRDefault="00360570" w:rsidP="00360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8F3">
        <w:rPr>
          <w:rFonts w:ascii="Times New Roman" w:hAnsi="Times New Roman" w:cs="Times New Roman"/>
          <w:sz w:val="24"/>
          <w:szCs w:val="24"/>
        </w:rPr>
        <w:tab/>
        <w:t xml:space="preserve">Data, </w:t>
      </w:r>
      <w:r w:rsidRPr="003E78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E78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E78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E78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E78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E78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E78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E78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E78F3">
        <w:rPr>
          <w:rFonts w:ascii="Times New Roman" w:hAnsi="Times New Roman" w:cs="Times New Roman"/>
          <w:sz w:val="24"/>
          <w:szCs w:val="24"/>
        </w:rPr>
        <w:tab/>
        <w:t xml:space="preserve">Semnătura, </w:t>
      </w:r>
    </w:p>
    <w:p w14:paraId="74A1082F" w14:textId="77777777" w:rsidR="00360570" w:rsidRPr="003E78F3" w:rsidRDefault="00360570" w:rsidP="00360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C3E2A4" w14:textId="77777777" w:rsidR="00360570" w:rsidRPr="003E78F3" w:rsidRDefault="00360570" w:rsidP="00360570">
      <w:pPr>
        <w:rPr>
          <w:sz w:val="24"/>
          <w:szCs w:val="24"/>
        </w:rPr>
      </w:pPr>
    </w:p>
    <w:p w14:paraId="13C3A5FB" w14:textId="77777777" w:rsidR="00360570" w:rsidRDefault="00360570" w:rsidP="00360570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697EC9A" w14:textId="77777777" w:rsidR="00360570" w:rsidRDefault="00360570" w:rsidP="00360570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2108D90" w14:textId="77777777" w:rsidR="00360570" w:rsidRPr="00360570" w:rsidRDefault="00360570" w:rsidP="00360570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sectPr w:rsidR="00360570" w:rsidRPr="00360570" w:rsidSect="007B3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9644E" w14:textId="77777777" w:rsidR="00A20E80" w:rsidRDefault="00A20E80" w:rsidP="00360570">
      <w:pPr>
        <w:spacing w:after="0" w:line="240" w:lineRule="auto"/>
      </w:pPr>
      <w:r>
        <w:separator/>
      </w:r>
    </w:p>
  </w:endnote>
  <w:endnote w:type="continuationSeparator" w:id="0">
    <w:p w14:paraId="3198B581" w14:textId="77777777" w:rsidR="00A20E80" w:rsidRDefault="00A20E80" w:rsidP="00360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565B" w14:textId="77777777" w:rsidR="00A20E80" w:rsidRDefault="00A20E80" w:rsidP="00360570">
      <w:pPr>
        <w:spacing w:after="0" w:line="240" w:lineRule="auto"/>
      </w:pPr>
      <w:r>
        <w:separator/>
      </w:r>
    </w:p>
  </w:footnote>
  <w:footnote w:type="continuationSeparator" w:id="0">
    <w:p w14:paraId="63ACFC80" w14:textId="77777777" w:rsidR="00A20E80" w:rsidRDefault="00A20E80" w:rsidP="00360570">
      <w:pPr>
        <w:spacing w:after="0" w:line="240" w:lineRule="auto"/>
      </w:pPr>
      <w:r>
        <w:continuationSeparator/>
      </w:r>
    </w:p>
  </w:footnote>
  <w:footnote w:id="1">
    <w:p w14:paraId="55DA9940" w14:textId="77777777" w:rsidR="00360570" w:rsidRPr="003E78F3" w:rsidRDefault="00360570" w:rsidP="00360570">
      <w:pPr>
        <w:pStyle w:val="footnotedescription"/>
        <w:spacing w:after="20"/>
        <w:jc w:val="both"/>
        <w:rPr>
          <w:rFonts w:ascii="Times New Roman" w:hAnsi="Times New Roman"/>
        </w:rPr>
      </w:pPr>
      <w:r>
        <w:rPr>
          <w:rStyle w:val="footnotemark"/>
        </w:rPr>
        <w:footnoteRef/>
      </w:r>
      <w:r>
        <w:t xml:space="preserve"> </w:t>
      </w:r>
      <w:r w:rsidRPr="003E78F3">
        <w:rPr>
          <w:rFonts w:ascii="Times New Roman" w:hAnsi="Times New Roman"/>
        </w:rPr>
        <w:t xml:space="preserve">Declaraţia se scrie de mână.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C3BDE"/>
    <w:multiLevelType w:val="multilevel"/>
    <w:tmpl w:val="D764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461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B8"/>
    <w:rsid w:val="000E6783"/>
    <w:rsid w:val="00140552"/>
    <w:rsid w:val="001D24E3"/>
    <w:rsid w:val="002224B0"/>
    <w:rsid w:val="002E749B"/>
    <w:rsid w:val="003152E0"/>
    <w:rsid w:val="00315DDF"/>
    <w:rsid w:val="00360570"/>
    <w:rsid w:val="005118B5"/>
    <w:rsid w:val="005A16B8"/>
    <w:rsid w:val="007B347D"/>
    <w:rsid w:val="00853B86"/>
    <w:rsid w:val="00A20E80"/>
    <w:rsid w:val="00C72F67"/>
    <w:rsid w:val="00D63313"/>
    <w:rsid w:val="00E660E2"/>
    <w:rsid w:val="00ED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C1A9F"/>
  <w15:chartTrackingRefBased/>
  <w15:docId w15:val="{3A10CF09-9D26-4A7B-BE7F-DCAC308D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360570"/>
    <w:pPr>
      <w:spacing w:after="0" w:line="240" w:lineRule="auto"/>
    </w:pPr>
    <w:rPr>
      <w:rFonts w:ascii="Calibri" w:eastAsia="Calibri" w:hAnsi="Calibri" w:cs="Times New Roman"/>
      <w:color w:val="000000"/>
      <w:lang w:eastAsia="ro-RO"/>
    </w:rPr>
  </w:style>
  <w:style w:type="character" w:customStyle="1" w:styleId="footnotedescriptionChar">
    <w:name w:val="footnote description Char"/>
    <w:link w:val="footnotedescription"/>
    <w:locked/>
    <w:rsid w:val="00360570"/>
    <w:rPr>
      <w:rFonts w:ascii="Calibri" w:eastAsia="Calibri" w:hAnsi="Calibri" w:cs="Times New Roman"/>
      <w:color w:val="000000"/>
      <w:lang w:eastAsia="ro-RO"/>
    </w:rPr>
  </w:style>
  <w:style w:type="character" w:customStyle="1" w:styleId="footnotemark">
    <w:name w:val="footnote mark"/>
    <w:hidden/>
    <w:rsid w:val="00360570"/>
    <w:rPr>
      <w:rFonts w:ascii="Times New Roman" w:hAnsi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1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149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ANA_PREDA</dc:creator>
  <cp:keywords/>
  <dc:description/>
  <cp:lastModifiedBy>Secretar sef Universitate Petrosani</cp:lastModifiedBy>
  <cp:revision>18</cp:revision>
  <cp:lastPrinted>2023-11-24T12:25:00Z</cp:lastPrinted>
  <dcterms:created xsi:type="dcterms:W3CDTF">2023-11-23T07:41:00Z</dcterms:created>
  <dcterms:modified xsi:type="dcterms:W3CDTF">2023-11-24T12:38:00Z</dcterms:modified>
</cp:coreProperties>
</file>