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240"/>
      </w:tblGrid>
      <w:tr w:rsidR="00B0688D" w:rsidRPr="00511F73" w14:paraId="1D3EE154" w14:textId="77777777" w:rsidTr="00B0688D">
        <w:trPr>
          <w:trHeight w:val="1771"/>
        </w:trPr>
        <w:tc>
          <w:tcPr>
            <w:tcW w:w="7240" w:type="dxa"/>
            <w:tcBorders>
              <w:top w:val="nil"/>
              <w:left w:val="nil"/>
              <w:bottom w:val="nil"/>
              <w:right w:val="nil"/>
            </w:tcBorders>
          </w:tcPr>
          <w:bookmarkStart w:id="0" w:name="_Hlk158223285"/>
          <w:bookmarkEnd w:id="0"/>
          <w:p w14:paraId="5450078F" w14:textId="63059141" w:rsidR="00B0688D" w:rsidRPr="00511F73" w:rsidRDefault="00C06524" w:rsidP="007057F4">
            <w:pPr>
              <w:rPr>
                <w:lang w:val="ro-RO"/>
              </w:rPr>
            </w:pPr>
            <w:r w:rsidRPr="00511F73">
              <w:rPr>
                <w:noProof/>
                <w:lang w:val="ro-RO"/>
              </w:rPr>
              <mc:AlternateContent>
                <mc:Choice Requires="wps">
                  <w:drawing>
                    <wp:inline distT="0" distB="0" distL="0" distR="0" wp14:anchorId="3F67B013" wp14:editId="59FD4739">
                      <wp:extent cx="4441372" cy="2525486"/>
                      <wp:effectExtent l="0" t="0" r="0" b="0"/>
                      <wp:docPr id="8" name="Text Box 8"/>
                      <wp:cNvGraphicFramePr/>
                      <a:graphic xmlns:a="http://schemas.openxmlformats.org/drawingml/2006/main">
                        <a:graphicData uri="http://schemas.microsoft.com/office/word/2010/wordprocessingShape">
                          <wps:wsp>
                            <wps:cNvSpPr txBox="1"/>
                            <wps:spPr>
                              <a:xfrm>
                                <a:off x="0" y="0"/>
                                <a:ext cx="4441372" cy="2525486"/>
                              </a:xfrm>
                              <a:prstGeom prst="rect">
                                <a:avLst/>
                              </a:prstGeom>
                              <a:noFill/>
                              <a:ln w="6350">
                                <a:noFill/>
                              </a:ln>
                            </wps:spPr>
                            <wps:txbx>
                              <w:txbxContent>
                                <w:p w14:paraId="2D3F2AC1" w14:textId="77777777" w:rsidR="00043A66" w:rsidRDefault="00043A66" w:rsidP="00C06524">
                                  <w:pPr>
                                    <w:pStyle w:val="Title"/>
                                    <w:rPr>
                                      <w:sz w:val="72"/>
                                      <w:szCs w:val="72"/>
                                      <w:lang w:val="ro-RO"/>
                                    </w:rPr>
                                  </w:pPr>
                                </w:p>
                                <w:p w14:paraId="27D7941D" w14:textId="77777777" w:rsidR="00043A66" w:rsidRPr="00496C2F" w:rsidRDefault="00043A66" w:rsidP="00C06524">
                                  <w:pPr>
                                    <w:pStyle w:val="Title"/>
                                    <w:rPr>
                                      <w:sz w:val="56"/>
                                      <w:szCs w:val="56"/>
                                      <w:lang w:val="ro-RO"/>
                                    </w:rPr>
                                  </w:pPr>
                                </w:p>
                                <w:p w14:paraId="66A19DB2" w14:textId="6B57F179" w:rsidR="00294C01" w:rsidRPr="00496C2F" w:rsidRDefault="00C06524" w:rsidP="00C06524">
                                  <w:pPr>
                                    <w:pStyle w:val="Title"/>
                                    <w:rPr>
                                      <w:sz w:val="76"/>
                                      <w:szCs w:val="76"/>
                                      <w:lang w:val="ro-RO"/>
                                    </w:rPr>
                                  </w:pPr>
                                  <w:r w:rsidRPr="00496C2F">
                                    <w:rPr>
                                      <w:sz w:val="76"/>
                                      <w:szCs w:val="76"/>
                                      <w:lang w:val="ro-RO"/>
                                    </w:rPr>
                                    <w:t>Raport de</w:t>
                                  </w:r>
                                </w:p>
                                <w:p w14:paraId="45D6524A" w14:textId="5026413D" w:rsidR="00C06524" w:rsidRPr="00496C2F" w:rsidRDefault="00C06524" w:rsidP="00C06524">
                                  <w:pPr>
                                    <w:pStyle w:val="Title"/>
                                    <w:rPr>
                                      <w:sz w:val="76"/>
                                      <w:szCs w:val="76"/>
                                      <w:lang w:val="ro-RO"/>
                                    </w:rPr>
                                  </w:pPr>
                                  <w:r w:rsidRPr="00496C2F">
                                    <w:rPr>
                                      <w:sz w:val="76"/>
                                      <w:szCs w:val="76"/>
                                      <w:lang w:val="ro-RO"/>
                                    </w:rPr>
                                    <w:t>implementare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3F67B013" id="_x0000_t202" coordsize="21600,21600" o:spt="202" path="m,l,21600r21600,l21600,xe">
                      <v:stroke joinstyle="miter"/>
                      <v:path gradientshapeok="t" o:connecttype="rect"/>
                    </v:shapetype>
                    <v:shape id="Text Box 8" o:spid="_x0000_s1026" type="#_x0000_t202" style="width:349.7pt;height:19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" filled="f" stroked="f" strokeweight=".5pt">
                      <v:textbox>
                        <w:txbxContent>
                          <w:p w14:paraId="2D3F2AC1" w14:textId="77777777" w:rsidR="00043A66" w:rsidRDefault="00043A66" w:rsidP="00C06524">
                            <w:pPr>
                              <w:pStyle w:val="Title"/>
                              <w:rPr>
                                <w:sz w:val="72"/>
                                <w:szCs w:val="72"/>
                                <w:lang w:val="ro-RO"/>
                              </w:rPr>
                            </w:pPr>
                          </w:p>
                          <w:p w14:paraId="27D7941D" w14:textId="77777777" w:rsidR="00043A66" w:rsidRPr="00496C2F" w:rsidRDefault="00043A66" w:rsidP="00C06524">
                            <w:pPr>
                              <w:pStyle w:val="Title"/>
                              <w:rPr>
                                <w:sz w:val="56"/>
                                <w:szCs w:val="56"/>
                                <w:lang w:val="ro-RO"/>
                              </w:rPr>
                            </w:pPr>
                          </w:p>
                          <w:p w14:paraId="66A19DB2" w14:textId="6B57F179" w:rsidR="00294C01" w:rsidRPr="00496C2F" w:rsidRDefault="00C06524" w:rsidP="00C06524">
                            <w:pPr>
                              <w:pStyle w:val="Title"/>
                              <w:rPr>
                                <w:sz w:val="76"/>
                                <w:szCs w:val="76"/>
                                <w:lang w:val="ro-RO"/>
                              </w:rPr>
                            </w:pPr>
                            <w:r w:rsidRPr="00496C2F">
                              <w:rPr>
                                <w:sz w:val="76"/>
                                <w:szCs w:val="76"/>
                                <w:lang w:val="ro-RO"/>
                              </w:rPr>
                              <w:t>Raport de</w:t>
                            </w:r>
                          </w:p>
                          <w:p w14:paraId="45D6524A" w14:textId="5026413D" w:rsidR="00C06524" w:rsidRPr="00496C2F" w:rsidRDefault="00C06524" w:rsidP="00C06524">
                            <w:pPr>
                              <w:pStyle w:val="Title"/>
                              <w:rPr>
                                <w:sz w:val="76"/>
                                <w:szCs w:val="76"/>
                                <w:lang w:val="ro-RO"/>
                              </w:rPr>
                            </w:pPr>
                            <w:r w:rsidRPr="00496C2F">
                              <w:rPr>
                                <w:sz w:val="76"/>
                                <w:szCs w:val="76"/>
                                <w:lang w:val="ro-RO"/>
                              </w:rPr>
                              <w:t>implementare</w:t>
                            </w:r>
                          </w:p>
                        </w:txbxContent>
                      </v:textbox>
                      <w10:anchorlock/>
                    </v:shape>
                  </w:pict>
                </mc:Fallback>
              </mc:AlternateContent>
            </w:r>
          </w:p>
        </w:tc>
      </w:tr>
    </w:tbl>
    <w:tbl>
      <w:tblPr>
        <w:tblpPr w:leftFromText="180" w:rightFromText="180" w:vertAnchor="text" w:horzAnchor="page" w:tblpX="954" w:tblpY="289"/>
        <w:tblW w:w="0" w:type="auto"/>
        <w:tblCellMar>
          <w:left w:w="0" w:type="dxa"/>
          <w:right w:w="0" w:type="dxa"/>
        </w:tblCellMar>
        <w:tblLook w:val="0000" w:firstRow="0" w:lastRow="0" w:firstColumn="0" w:lastColumn="0" w:noHBand="0" w:noVBand="0"/>
      </w:tblPr>
      <w:tblGrid>
        <w:gridCol w:w="9936"/>
      </w:tblGrid>
      <w:tr w:rsidR="00B0688D" w:rsidRPr="00511F73" w14:paraId="75D96E43" w14:textId="77777777" w:rsidTr="00B0688D">
        <w:trPr>
          <w:trHeight w:val="2043"/>
        </w:trPr>
        <w:tc>
          <w:tcPr>
            <w:tcW w:w="4572" w:type="dxa"/>
          </w:tcPr>
          <w:p w14:paraId="105707F8" w14:textId="36B46ECA" w:rsidR="00B0688D" w:rsidRPr="00511F73" w:rsidRDefault="00B0688D" w:rsidP="007057F4">
            <w:pPr>
              <w:rPr>
                <w:lang w:val="ro-RO"/>
              </w:rPr>
            </w:pPr>
            <w:r w:rsidRPr="00511F73">
              <w:rPr>
                <w:noProof/>
                <w:lang w:val="ro-RO"/>
              </w:rPr>
              <mc:AlternateContent>
                <mc:Choice Requires="wps">
                  <w:drawing>
                    <wp:inline distT="0" distB="0" distL="0" distR="0" wp14:anchorId="3CD2099B" wp14:editId="1A6546F4">
                      <wp:extent cx="4754880" cy="469557"/>
                      <wp:effectExtent l="0" t="0" r="0" b="6985"/>
                      <wp:docPr id="6" name="Text Box 6"/>
                      <wp:cNvGraphicFramePr/>
                      <a:graphic xmlns:a="http://schemas.openxmlformats.org/drawingml/2006/main">
                        <a:graphicData uri="http://schemas.microsoft.com/office/word/2010/wordprocessingShape">
                          <wps:wsp>
                            <wps:cNvSpPr txBox="1"/>
                            <wps:spPr>
                              <a:xfrm>
                                <a:off x="0" y="0"/>
                                <a:ext cx="4754880" cy="469557"/>
                              </a:xfrm>
                              <a:prstGeom prst="rect">
                                <a:avLst/>
                              </a:prstGeom>
                              <a:noFill/>
                              <a:ln w="6350">
                                <a:noFill/>
                              </a:ln>
                            </wps:spPr>
                            <wps:txbx>
                              <w:txbxContent>
                                <w:p w14:paraId="463775BA" w14:textId="1860B8A0" w:rsidR="00B0688D" w:rsidRPr="00C06524" w:rsidRDefault="00C06524" w:rsidP="004F2231">
                                  <w:pPr>
                                    <w:rPr>
                                      <w:rFonts w:asciiTheme="majorHAnsi" w:hAnsiTheme="majorHAnsi"/>
                                      <w:color w:val="0189F9" w:themeColor="accent1"/>
                                      <w:sz w:val="48"/>
                                      <w:szCs w:val="48"/>
                                      <w:lang w:val="ro-RO"/>
                                    </w:rPr>
                                  </w:pPr>
                                  <w:r w:rsidRPr="00C06524">
                                    <w:rPr>
                                      <w:rFonts w:asciiTheme="majorHAnsi" w:hAnsiTheme="majorHAnsi"/>
                                      <w:color w:val="0189F9" w:themeColor="accent1"/>
                                      <w:sz w:val="48"/>
                                      <w:szCs w:val="48"/>
                                      <w:lang w:val="ro-RO"/>
                                    </w:rPr>
                                    <w:t>U</w:t>
                                  </w:r>
                                  <w:r w:rsidRPr="0092708C">
                                    <w:rPr>
                                      <w:rFonts w:asciiTheme="majorHAnsi" w:hAnsiTheme="majorHAnsi"/>
                                      <w:color w:val="0189F9"/>
                                      <w:sz w:val="48"/>
                                      <w:szCs w:val="48"/>
                                      <w:lang w:val="ro-RO"/>
                                    </w:rPr>
                                    <w:t>niversita</w:t>
                                  </w:r>
                                  <w:r w:rsidRPr="00C06524">
                                    <w:rPr>
                                      <w:rFonts w:asciiTheme="majorHAnsi" w:hAnsiTheme="majorHAnsi"/>
                                      <w:color w:val="0189F9" w:themeColor="accent1"/>
                                      <w:sz w:val="48"/>
                                      <w:szCs w:val="48"/>
                                      <w:lang w:val="ro-RO"/>
                                    </w:rPr>
                                    <w:t>tea din Petroşani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CD2099B" id="Text Box 6" o:spid="_x0000_s1027" type="#_x0000_t202" style="width:374.4pt;height:3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" filled="f" stroked="f" strokeweight=".5pt">
                      <v:textbox>
                        <w:txbxContent>
                          <w:p w14:paraId="463775BA" w14:textId="1860B8A0" w:rsidR="00B0688D" w:rsidRPr="00C06524" w:rsidRDefault="00C06524" w:rsidP="004F2231">
                            <w:pPr>
                              <w:rPr>
                                <w:rFonts w:asciiTheme="majorHAnsi" w:hAnsiTheme="majorHAnsi"/>
                                <w:color w:val="0189F9" w:themeColor="accent1"/>
                                <w:sz w:val="48"/>
                                <w:szCs w:val="48"/>
                                <w:lang w:val="ro-RO"/>
                              </w:rPr>
                            </w:pPr>
                            <w:r w:rsidRPr="00C06524">
                              <w:rPr>
                                <w:rFonts w:asciiTheme="majorHAnsi" w:hAnsiTheme="majorHAnsi"/>
                                <w:color w:val="0189F9" w:themeColor="accent1"/>
                                <w:sz w:val="48"/>
                                <w:szCs w:val="48"/>
                                <w:lang w:val="ro-RO"/>
                              </w:rPr>
                              <w:t>U</w:t>
                            </w:r>
                            <w:r w:rsidRPr="0092708C">
                              <w:rPr>
                                <w:rFonts w:asciiTheme="majorHAnsi" w:hAnsiTheme="majorHAnsi"/>
                                <w:color w:val="0189F9"/>
                                <w:sz w:val="48"/>
                                <w:szCs w:val="48"/>
                                <w:lang w:val="ro-RO"/>
                              </w:rPr>
                              <w:t>niversita</w:t>
                            </w:r>
                            <w:r w:rsidRPr="00C06524">
                              <w:rPr>
                                <w:rFonts w:asciiTheme="majorHAnsi" w:hAnsiTheme="majorHAnsi"/>
                                <w:color w:val="0189F9" w:themeColor="accent1"/>
                                <w:sz w:val="48"/>
                                <w:szCs w:val="48"/>
                                <w:lang w:val="ro-RO"/>
                              </w:rPr>
                              <w:t>tea din Petroşani</w:t>
                            </w:r>
                          </w:p>
                        </w:txbxContent>
                      </v:textbox>
                      <w10:anchorlock/>
                    </v:shape>
                  </w:pict>
                </mc:Fallback>
              </mc:AlternateContent>
            </w:r>
            <w:r w:rsidRPr="00511F73">
              <w:rPr>
                <w:noProof/>
                <w:lang w:val="ro-RO"/>
              </w:rPr>
              <mc:AlternateContent>
                <mc:Choice Requires="wps">
                  <w:drawing>
                    <wp:inline distT="0" distB="0" distL="0" distR="0" wp14:anchorId="57D119B6" wp14:editId="73DEA032">
                      <wp:extent cx="7118985" cy="1341120"/>
                      <wp:effectExtent l="0" t="0" r="0" b="0"/>
                      <wp:docPr id="7" name="Text Box 7"/>
                      <wp:cNvGraphicFramePr/>
                      <a:graphic xmlns:a="http://schemas.openxmlformats.org/drawingml/2006/main">
                        <a:graphicData uri="http://schemas.microsoft.com/office/word/2010/wordprocessingShape">
                          <wps:wsp>
                            <wps:cNvSpPr txBox="1"/>
                            <wps:spPr>
                              <a:xfrm>
                                <a:off x="0" y="0"/>
                                <a:ext cx="7118985" cy="1341120"/>
                              </a:xfrm>
                              <a:prstGeom prst="rect">
                                <a:avLst/>
                              </a:prstGeom>
                              <a:noFill/>
                              <a:ln w="6350">
                                <a:noFill/>
                              </a:ln>
                            </wps:spPr>
                            <wps:txbx>
                              <w:txbxContent>
                                <w:p w14:paraId="606C7548" w14:textId="32F19D4C" w:rsidR="00B0688D" w:rsidRPr="00C06524" w:rsidRDefault="00C06524" w:rsidP="007057F4">
                                  <w:pPr>
                                    <w:rPr>
                                      <w:lang w:val="ro-RO"/>
                                    </w:rPr>
                                  </w:pPr>
                                  <w:r w:rsidRPr="00C06524">
                                    <w:rPr>
                                      <w:lang w:val="ro-RO"/>
                                    </w:rPr>
                                    <w:t>Proiect CNFIS-FDI-20</w:t>
                                  </w:r>
                                  <w:r w:rsidR="0011583A">
                                    <w:rPr>
                                      <w:lang w:val="ro-RO"/>
                                    </w:rPr>
                                    <w:t>25</w:t>
                                  </w:r>
                                  <w:r w:rsidRPr="00C06524">
                                    <w:rPr>
                                      <w:lang w:val="ro-RO"/>
                                    </w:rPr>
                                    <w:t>-F-0</w:t>
                                  </w:r>
                                  <w:r w:rsidR="0011583A">
                                    <w:rPr>
                                      <w:lang w:val="ro-RO"/>
                                    </w:rPr>
                                    <w:t>342</w:t>
                                  </w:r>
                                </w:p>
                                <w:p w14:paraId="30C7DDEF" w14:textId="77777777" w:rsidR="00907289" w:rsidRDefault="00907289" w:rsidP="007057F4">
                                  <w:pPr>
                                    <w:rPr>
                                      <w:color w:val="0189F9"/>
                                      <w:lang w:val="ro-RO"/>
                                    </w:rPr>
                                  </w:pPr>
                                  <w:r>
                                    <w:rPr>
                                      <w:color w:val="0189F9"/>
                                      <w:lang w:val="ro-RO"/>
                                    </w:rPr>
                                    <w:t>Acces și succes în educația superioară pentru incluziune și dezvoltare</w:t>
                                  </w:r>
                                </w:p>
                                <w:p w14:paraId="639582F9" w14:textId="3EB49513" w:rsidR="00C06524" w:rsidRPr="00907289" w:rsidRDefault="00907289" w:rsidP="007057F4">
                                  <w:pPr>
                                    <w:rPr>
                                      <w:color w:val="0189F9"/>
                                      <w:lang w:val="ro-RO"/>
                                    </w:rPr>
                                  </w:pPr>
                                  <w:r>
                                    <w:rPr>
                                      <w:color w:val="0189F9"/>
                                      <w:lang w:val="ro-RO"/>
                                    </w:rPr>
                                    <w:t xml:space="preserve"> (ASCEND_UPET)</w:t>
                                  </w:r>
                                </w:p>
                                <w:p w14:paraId="3BDC4477" w14:textId="117F8171" w:rsidR="00B0688D" w:rsidRPr="00907289" w:rsidRDefault="00C06524" w:rsidP="007057F4">
                                  <w:pPr>
                                    <w:rPr>
                                      <w:lang w:val="ro-RO"/>
                                    </w:rPr>
                                  </w:pPr>
                                  <w:r w:rsidRPr="00C06524">
                                    <w:rPr>
                                      <w:lang w:val="ro-RO"/>
                                    </w:rPr>
                                    <w:t>D1. Creşterea echităţii sociale, în vederea incluziunii sociale și sporirea accesului la învățământul superior</w:t>
                                  </w:r>
                                </w:p>
                                <w:p w14:paraId="0C3B65FF" w14:textId="77777777" w:rsidR="00B0688D" w:rsidRPr="00907289" w:rsidRDefault="00B0688D" w:rsidP="007057F4">
                                  <w:pPr>
                                    <w:rPr>
                                      <w:lang w:val="ro-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7D119B6" id="Text Box 7" o:spid="_x0000_s1028" type="#_x0000_t202" style="width:560.55pt;height:10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" filled="f" stroked="f" strokeweight=".5pt">
                      <v:textbox>
                        <w:txbxContent>
                          <w:p w14:paraId="606C7548" w14:textId="32F19D4C" w:rsidR="00B0688D" w:rsidRPr="00C06524" w:rsidRDefault="00C06524" w:rsidP="007057F4">
                            <w:pPr>
                              <w:rPr>
                                <w:lang w:val="ro-RO"/>
                              </w:rPr>
                            </w:pPr>
                            <w:r w:rsidRPr="00C06524">
                              <w:rPr>
                                <w:lang w:val="ro-RO"/>
                              </w:rPr>
                              <w:t>Proiect CNFIS-FDI-20</w:t>
                            </w:r>
                            <w:r w:rsidR="0011583A">
                              <w:rPr>
                                <w:lang w:val="ro-RO"/>
                              </w:rPr>
                              <w:t>25</w:t>
                            </w:r>
                            <w:r w:rsidRPr="00C06524">
                              <w:rPr>
                                <w:lang w:val="ro-RO"/>
                              </w:rPr>
                              <w:t>-F-0</w:t>
                            </w:r>
                            <w:r w:rsidR="0011583A">
                              <w:rPr>
                                <w:lang w:val="ro-RO"/>
                              </w:rPr>
                              <w:t>342</w:t>
                            </w:r>
                          </w:p>
                          <w:p w14:paraId="30C7DDEF" w14:textId="77777777" w:rsidR="00907289" w:rsidRDefault="00907289" w:rsidP="007057F4">
                            <w:pPr>
                              <w:rPr>
                                <w:color w:val="0189F9"/>
                                <w:lang w:val="ro-RO"/>
                              </w:rPr>
                            </w:pPr>
                            <w:r>
                              <w:rPr>
                                <w:color w:val="0189F9"/>
                                <w:lang w:val="ro-RO"/>
                              </w:rPr>
                              <w:t>Acces și succes în educația superioară pentru incluziune și dezvoltare</w:t>
                            </w:r>
                          </w:p>
                          <w:p w14:paraId="639582F9" w14:textId="3EB49513" w:rsidR="00C06524" w:rsidRPr="00907289" w:rsidRDefault="00907289" w:rsidP="007057F4">
                            <w:pPr>
                              <w:rPr>
                                <w:color w:val="0189F9"/>
                                <w:lang w:val="ro-RO"/>
                              </w:rPr>
                            </w:pPr>
                            <w:r>
                              <w:rPr>
                                <w:color w:val="0189F9"/>
                                <w:lang w:val="ro-RO"/>
                              </w:rPr>
                              <w:t xml:space="preserve"> (ASCEND_UPET)</w:t>
                            </w:r>
                          </w:p>
                          <w:p w14:paraId="3BDC4477" w14:textId="117F8171" w:rsidR="00B0688D" w:rsidRPr="00907289" w:rsidRDefault="00C06524" w:rsidP="007057F4">
                            <w:pPr>
                              <w:rPr>
                                <w:lang w:val="ro-RO"/>
                              </w:rPr>
                            </w:pPr>
                            <w:r w:rsidRPr="00C06524">
                              <w:rPr>
                                <w:lang w:val="ro-RO"/>
                              </w:rPr>
                              <w:t>D1. Creşterea echităţii sociale, în vederea incluziunii sociale și sporirea accesului la învățământul superior</w:t>
                            </w:r>
                          </w:p>
                          <w:p w14:paraId="0C3B65FF" w14:textId="77777777" w:rsidR="00B0688D" w:rsidRPr="00907289" w:rsidRDefault="00B0688D" w:rsidP="007057F4">
                            <w:pPr>
                              <w:rPr>
                                <w:lang w:val="ro-RO"/>
                              </w:rPr>
                            </w:pPr>
                          </w:p>
                        </w:txbxContent>
                      </v:textbox>
                      <w10:anchorlock/>
                    </v:shape>
                  </w:pict>
                </mc:Fallback>
              </mc:AlternateContent>
            </w:r>
          </w:p>
        </w:tc>
      </w:tr>
    </w:tbl>
    <w:tbl>
      <w:tblPr>
        <w:tblpPr w:leftFromText="180" w:rightFromText="180" w:vertAnchor="text" w:horzAnchor="page" w:tblpX="954" w:tblpY="12413"/>
        <w:tblW w:w="10350" w:type="dxa"/>
        <w:tblCellMar>
          <w:left w:w="0" w:type="dxa"/>
          <w:right w:w="0" w:type="dxa"/>
        </w:tblCellMar>
        <w:tblLook w:val="0000" w:firstRow="0" w:lastRow="0" w:firstColumn="0" w:lastColumn="0" w:noHBand="0" w:noVBand="0"/>
      </w:tblPr>
      <w:tblGrid>
        <w:gridCol w:w="6408"/>
        <w:gridCol w:w="3942"/>
      </w:tblGrid>
      <w:tr w:rsidR="00B0688D" w:rsidRPr="00511F73" w14:paraId="0021E59C" w14:textId="77777777" w:rsidTr="007057F4">
        <w:trPr>
          <w:trHeight w:val="1080"/>
        </w:trPr>
        <w:tc>
          <w:tcPr>
            <w:tcW w:w="5449" w:type="dxa"/>
            <w:vAlign w:val="center"/>
          </w:tcPr>
          <w:p w14:paraId="3167F0E2" w14:textId="77777777" w:rsidR="00B0688D" w:rsidRPr="00511F73" w:rsidRDefault="00B0688D" w:rsidP="007057F4">
            <w:pPr>
              <w:rPr>
                <w:lang w:val="ro-RO"/>
              </w:rPr>
            </w:pPr>
            <w:r w:rsidRPr="00511F73">
              <w:rPr>
                <w:noProof/>
                <w:lang w:val="ro-RO"/>
              </w:rPr>
              <mc:AlternateContent>
                <mc:Choice Requires="wps">
                  <w:drawing>
                    <wp:inline distT="0" distB="0" distL="0" distR="0" wp14:anchorId="6A6D253B" wp14:editId="3B0674BC">
                      <wp:extent cx="4069080" cy="605155"/>
                      <wp:effectExtent l="0" t="0" r="0" b="4445"/>
                      <wp:docPr id="13" name="Text Box 13"/>
                      <wp:cNvGraphicFramePr/>
                      <a:graphic xmlns:a="http://schemas.openxmlformats.org/drawingml/2006/main">
                        <a:graphicData uri="http://schemas.microsoft.com/office/word/2010/wordprocessingShape">
                          <wps:wsp>
                            <wps:cNvSpPr txBox="1"/>
                            <wps:spPr>
                              <a:xfrm>
                                <a:off x="0" y="0"/>
                                <a:ext cx="4069080" cy="605155"/>
                              </a:xfrm>
                              <a:prstGeom prst="rect">
                                <a:avLst/>
                              </a:prstGeom>
                              <a:noFill/>
                              <a:ln w="6350">
                                <a:noFill/>
                              </a:ln>
                            </wps:spPr>
                            <wps:txbx>
                              <w:txbxContent>
                                <w:p w14:paraId="59C1C1BE" w14:textId="7CE2BB30" w:rsidR="00B0688D" w:rsidRPr="002E2941" w:rsidRDefault="00DC201C" w:rsidP="007E27CE">
                                  <w:pPr>
                                    <w:jc w:val="center"/>
                                    <w:rPr>
                                      <w:color w:val="0189F9"/>
                                      <w:sz w:val="32"/>
                                      <w:szCs w:val="32"/>
                                      <w:lang w:val="ro-RO"/>
                                    </w:rPr>
                                  </w:pPr>
                                  <w:r w:rsidRPr="002E2941">
                                    <w:rPr>
                                      <w:color w:val="0189F9"/>
                                      <w:sz w:val="32"/>
                                      <w:szCs w:val="32"/>
                                      <w:lang w:val="ro-RO"/>
                                    </w:rPr>
                                    <w:t>Director proiect,</w:t>
                                  </w:r>
                                </w:p>
                                <w:p w14:paraId="69A99051" w14:textId="3B74CFAB" w:rsidR="00DC201C" w:rsidRPr="002E2941" w:rsidRDefault="00B61DA8" w:rsidP="007E27CE">
                                  <w:pPr>
                                    <w:jc w:val="center"/>
                                    <w:rPr>
                                      <w:color w:val="0189F9"/>
                                      <w:sz w:val="32"/>
                                      <w:szCs w:val="32"/>
                                      <w:lang w:val="ro-RO"/>
                                    </w:rPr>
                                  </w:pPr>
                                  <w:r>
                                    <w:rPr>
                                      <w:color w:val="0189F9"/>
                                      <w:sz w:val="32"/>
                                      <w:szCs w:val="32"/>
                                      <w:lang w:val="ro-RO"/>
                                    </w:rPr>
                                    <w:t>Șef lucr. dr. ing. Marius-Nicolae RÎSTEIU</w:t>
                                  </w:r>
                                </w:p>
                                <w:p w14:paraId="793272DB" w14:textId="77777777" w:rsidR="00B0688D" w:rsidRPr="007057F4" w:rsidRDefault="00B0688D" w:rsidP="007057F4">
                                  <w:r w:rsidRPr="007057F4">
                                    <w:t>Email [Email Here]</w:t>
                                  </w:r>
                                </w:p>
                                <w:p w14:paraId="1F6D3DC9" w14:textId="77777777" w:rsidR="00B0688D" w:rsidRPr="007057F4" w:rsidRDefault="00B0688D" w:rsidP="007057F4"/>
                                <w:p w14:paraId="3CE8162C" w14:textId="77777777" w:rsidR="00B0688D" w:rsidRPr="007057F4" w:rsidRDefault="00B0688D" w:rsidP="007057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A6D253B" id="Text Box 13" o:spid="_x0000_s1029" type="#_x0000_t202" style="width:320.4pt;height:4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" filled="f" stroked="f" strokeweight=".5pt">
                      <v:textbox>
                        <w:txbxContent>
                          <w:p w14:paraId="59C1C1BE" w14:textId="7CE2BB30" w:rsidR="00B0688D" w:rsidRPr="002E2941" w:rsidRDefault="00DC201C" w:rsidP="007E27CE">
                            <w:pPr>
                              <w:jc w:val="center"/>
                              <w:rPr>
                                <w:color w:val="0189F9"/>
                                <w:sz w:val="32"/>
                                <w:szCs w:val="32"/>
                                <w:lang w:val="ro-RO"/>
                              </w:rPr>
                            </w:pPr>
                            <w:r w:rsidRPr="002E2941">
                              <w:rPr>
                                <w:color w:val="0189F9"/>
                                <w:sz w:val="32"/>
                                <w:szCs w:val="32"/>
                                <w:lang w:val="ro-RO"/>
                              </w:rPr>
                              <w:t xml:space="preserve">Director </w:t>
                            </w:r>
                            <w:r w:rsidRPr="002E2941">
                              <w:rPr>
                                <w:color w:val="0189F9"/>
                                <w:sz w:val="32"/>
                                <w:szCs w:val="32"/>
                                <w:lang w:val="ro-RO"/>
                              </w:rPr>
                              <w:t>proiect,</w:t>
                            </w:r>
                          </w:p>
                          <w:p w14:paraId="69A99051" w14:textId="3B74CFAB" w:rsidR="00DC201C" w:rsidRPr="002E2941" w:rsidRDefault="00B61DA8" w:rsidP="007E27CE">
                            <w:pPr>
                              <w:jc w:val="center"/>
                              <w:rPr>
                                <w:color w:val="0189F9"/>
                                <w:sz w:val="32"/>
                                <w:szCs w:val="32"/>
                                <w:lang w:val="ro-RO"/>
                              </w:rPr>
                            </w:pPr>
                            <w:r>
                              <w:rPr>
                                <w:color w:val="0189F9"/>
                                <w:sz w:val="32"/>
                                <w:szCs w:val="32"/>
                                <w:lang w:val="ro-RO"/>
                              </w:rPr>
                              <w:t>Șef lucr. dr. ing. Marius-Nicolae RÎSTEIU</w:t>
                            </w:r>
                          </w:p>
                          <w:p w14:paraId="793272DB" w14:textId="77777777" w:rsidR="00B0688D" w:rsidRPr="007057F4" w:rsidRDefault="00B0688D" w:rsidP="007057F4">
                            <w:r w:rsidRPr="007057F4">
                              <w:t>Email [Email Here]</w:t>
                            </w:r>
                          </w:p>
                          <w:p w14:paraId="1F6D3DC9" w14:textId="77777777" w:rsidR="00B0688D" w:rsidRPr="007057F4" w:rsidRDefault="00B0688D" w:rsidP="007057F4"/>
                          <w:p w14:paraId="3CE8162C" w14:textId="77777777" w:rsidR="00B0688D" w:rsidRPr="007057F4" w:rsidRDefault="00B0688D" w:rsidP="007057F4"/>
                        </w:txbxContent>
                      </v:textbox>
                      <w10:anchorlock/>
                    </v:shape>
                  </w:pict>
                </mc:Fallback>
              </mc:AlternateContent>
            </w:r>
          </w:p>
        </w:tc>
        <w:tc>
          <w:tcPr>
            <w:tcW w:w="4901" w:type="dxa"/>
            <w:vAlign w:val="center"/>
          </w:tcPr>
          <w:p w14:paraId="7B90E158" w14:textId="3A5B9332" w:rsidR="00B0688D" w:rsidRPr="00511F73" w:rsidRDefault="00B0688D" w:rsidP="007057F4">
            <w:pPr>
              <w:jc w:val="right"/>
              <w:rPr>
                <w:lang w:val="ro-RO"/>
              </w:rPr>
            </w:pPr>
          </w:p>
        </w:tc>
      </w:tr>
    </w:tbl>
    <w:p w14:paraId="4AA33935" w14:textId="17DE0E18" w:rsidR="008A3C95" w:rsidRPr="00511F73" w:rsidRDefault="0020003A" w:rsidP="003F68D2">
      <w:pPr>
        <w:spacing w:line="240" w:lineRule="auto"/>
        <w:jc w:val="center"/>
        <w:rPr>
          <w:lang w:val="ro-RO"/>
        </w:rPr>
      </w:pPr>
      <w:r w:rsidRPr="00511F73">
        <w:rPr>
          <w:noProof/>
          <w:lang w:val="ro-RO"/>
        </w:rPr>
        <w:drawing>
          <wp:anchor distT="0" distB="0" distL="114300" distR="114300" simplePos="0" relativeHeight="251672576" behindDoc="1" locked="0" layoutInCell="1" allowOverlap="1" wp14:anchorId="1D137E29" wp14:editId="33DE6781">
            <wp:simplePos x="0" y="0"/>
            <wp:positionH relativeFrom="margin">
              <wp:align>left</wp:align>
            </wp:positionH>
            <wp:positionV relativeFrom="paragraph">
              <wp:posOffset>4262120</wp:posOffset>
            </wp:positionV>
            <wp:extent cx="2330450" cy="3310890"/>
            <wp:effectExtent l="0" t="0" r="0" b="3810"/>
            <wp:wrapNone/>
            <wp:docPr id="4" name="Graphic 4" descr="colored transparent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2330450" cy="3310890"/>
                    </a:xfrm>
                    <a:prstGeom prst="rect">
                      <a:avLst/>
                    </a:prstGeom>
                  </pic:spPr>
                </pic:pic>
              </a:graphicData>
            </a:graphic>
            <wp14:sizeRelH relativeFrom="margin">
              <wp14:pctWidth>0</wp14:pctWidth>
            </wp14:sizeRelH>
            <wp14:sizeRelV relativeFrom="margin">
              <wp14:pctHeight>0</wp14:pctHeight>
            </wp14:sizeRelV>
          </wp:anchor>
        </w:drawing>
      </w:r>
      <w:r w:rsidR="00B03FA8" w:rsidRPr="00511F73">
        <w:rPr>
          <w:noProof/>
          <w:lang w:val="ro-RO"/>
        </w:rPr>
        <w:drawing>
          <wp:anchor distT="0" distB="0" distL="114300" distR="114300" simplePos="0" relativeHeight="251675648" behindDoc="1" locked="0" layoutInCell="1" allowOverlap="1" wp14:anchorId="0081FE1B" wp14:editId="0DF32208">
            <wp:simplePos x="0" y="0"/>
            <wp:positionH relativeFrom="column">
              <wp:posOffset>4291965</wp:posOffset>
            </wp:positionH>
            <wp:positionV relativeFrom="paragraph">
              <wp:posOffset>1991149</wp:posOffset>
            </wp:positionV>
            <wp:extent cx="1626870" cy="2233912"/>
            <wp:effectExtent l="0" t="0" r="0" b="0"/>
            <wp:wrapNone/>
            <wp:docPr id="1101626036" name="Graphic 1101626036" descr="colored transparent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1626870" cy="2233912"/>
                    </a:xfrm>
                    <a:prstGeom prst="rect">
                      <a:avLst/>
                    </a:prstGeom>
                  </pic:spPr>
                </pic:pic>
              </a:graphicData>
            </a:graphic>
            <wp14:sizeRelH relativeFrom="margin">
              <wp14:pctWidth>0</wp14:pctWidth>
            </wp14:sizeRelH>
            <wp14:sizeRelV relativeFrom="margin">
              <wp14:pctHeight>0</wp14:pctHeight>
            </wp14:sizeRelV>
          </wp:anchor>
        </w:drawing>
      </w:r>
      <w:r w:rsidR="00B03FA8" w:rsidRPr="00511F73">
        <w:rPr>
          <w:noProof/>
          <w:lang w:val="ro-RO"/>
        </w:rPr>
        <w:drawing>
          <wp:anchor distT="0" distB="0" distL="114300" distR="114300" simplePos="0" relativeHeight="251664384" behindDoc="1" locked="0" layoutInCell="1" allowOverlap="1" wp14:anchorId="00B9884A" wp14:editId="14631949">
            <wp:simplePos x="0" y="0"/>
            <wp:positionH relativeFrom="column">
              <wp:posOffset>4414943</wp:posOffset>
            </wp:positionH>
            <wp:positionV relativeFrom="paragraph">
              <wp:posOffset>1771479</wp:posOffset>
            </wp:positionV>
            <wp:extent cx="1626870" cy="2233912"/>
            <wp:effectExtent l="0" t="0" r="0" b="0"/>
            <wp:wrapNone/>
            <wp:docPr id="2" name="Graphic 2" descr="colored transparent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1630237" cy="2238536"/>
                    </a:xfrm>
                    <a:prstGeom prst="rect">
                      <a:avLst/>
                    </a:prstGeom>
                  </pic:spPr>
                </pic:pic>
              </a:graphicData>
            </a:graphic>
            <wp14:sizeRelH relativeFrom="margin">
              <wp14:pctWidth>0</wp14:pctWidth>
            </wp14:sizeRelH>
            <wp14:sizeRelV relativeFrom="margin">
              <wp14:pctHeight>0</wp14:pctHeight>
            </wp14:sizeRelV>
          </wp:anchor>
        </w:drawing>
      </w:r>
      <w:r w:rsidR="00DC201C" w:rsidRPr="00511F73">
        <w:rPr>
          <w:noProof/>
          <w:lang w:val="ro-RO"/>
        </w:rPr>
        <w:drawing>
          <wp:anchor distT="0" distB="0" distL="114300" distR="114300" simplePos="0" relativeHeight="251673600" behindDoc="0" locked="0" layoutInCell="1" allowOverlap="1" wp14:anchorId="546AE4E6" wp14:editId="4AFB1E7F">
            <wp:simplePos x="0" y="0"/>
            <wp:positionH relativeFrom="column">
              <wp:posOffset>5544185</wp:posOffset>
            </wp:positionH>
            <wp:positionV relativeFrom="paragraph">
              <wp:posOffset>7656888</wp:posOffset>
            </wp:positionV>
            <wp:extent cx="1096645" cy="1205230"/>
            <wp:effectExtent l="0" t="0" r="0" b="0"/>
            <wp:wrapThrough wrapText="bothSides">
              <wp:wrapPolygon edited="0">
                <wp:start x="9005" y="1024"/>
                <wp:lineTo x="6003" y="7170"/>
                <wp:lineTo x="5253" y="12632"/>
                <wp:lineTo x="2627" y="13998"/>
                <wp:lineTo x="1126" y="16046"/>
                <wp:lineTo x="1126" y="19119"/>
                <wp:lineTo x="12007" y="20143"/>
                <wp:lineTo x="13883" y="20143"/>
                <wp:lineTo x="20637" y="18778"/>
                <wp:lineTo x="20637" y="16388"/>
                <wp:lineTo x="18761" y="13998"/>
                <wp:lineTo x="16134" y="12632"/>
                <wp:lineTo x="15384" y="7170"/>
                <wp:lineTo x="12382" y="1024"/>
                <wp:lineTo x="9005" y="1024"/>
              </wp:wrapPolygon>
            </wp:wrapThrough>
            <wp:docPr id="1397768952" name="Picture 1" descr="UPE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PET.RO"/>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96645" cy="1205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68D2" w:rsidRPr="003F68D2">
        <w:rPr>
          <w:noProof/>
          <w:lang w:val="ro-RO"/>
        </w:rPr>
        <w:drawing>
          <wp:inline distT="0" distB="0" distL="0" distR="0" wp14:anchorId="4B48AA49" wp14:editId="5D409C5E">
            <wp:extent cx="4018826" cy="3131820"/>
            <wp:effectExtent l="0" t="0" r="1270" b="0"/>
            <wp:docPr id="17869185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918578" name=""/>
                    <pic:cNvPicPr/>
                  </pic:nvPicPr>
                  <pic:blipFill>
                    <a:blip r:embed="rId16"/>
                    <a:stretch>
                      <a:fillRect/>
                    </a:stretch>
                  </pic:blipFill>
                  <pic:spPr>
                    <a:xfrm>
                      <a:off x="0" y="0"/>
                      <a:ext cx="4041569" cy="3149543"/>
                    </a:xfrm>
                    <a:prstGeom prst="rect">
                      <a:avLst/>
                    </a:prstGeom>
                  </pic:spPr>
                </pic:pic>
              </a:graphicData>
            </a:graphic>
          </wp:inline>
        </w:drawing>
      </w:r>
      <w:r w:rsidR="00C06524" w:rsidRPr="00511F73">
        <w:rPr>
          <w:noProof/>
          <w:lang w:val="ro-RO"/>
        </w:rPr>
        <w:drawing>
          <wp:anchor distT="0" distB="0" distL="114300" distR="114300" simplePos="0" relativeHeight="251650048" behindDoc="1" locked="0" layoutInCell="1" allowOverlap="1" wp14:anchorId="7F6F9257" wp14:editId="528B247B">
            <wp:simplePos x="0" y="0"/>
            <wp:positionH relativeFrom="page">
              <wp:align>left</wp:align>
            </wp:positionH>
            <wp:positionV relativeFrom="paragraph">
              <wp:posOffset>2853236</wp:posOffset>
            </wp:positionV>
            <wp:extent cx="5859887" cy="2490114"/>
            <wp:effectExtent l="0" t="0" r="7620" b="5715"/>
            <wp:wrapNone/>
            <wp:docPr id="1" name="Graphic 1" descr="colored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5859887" cy="2490114"/>
                    </a:xfrm>
                    <a:prstGeom prst="rect">
                      <a:avLst/>
                    </a:prstGeom>
                  </pic:spPr>
                </pic:pic>
              </a:graphicData>
            </a:graphic>
            <wp14:sizeRelH relativeFrom="margin">
              <wp14:pctWidth>0</wp14:pctWidth>
            </wp14:sizeRelH>
            <wp14:sizeRelV relativeFrom="margin">
              <wp14:pctHeight>0</wp14:pctHeight>
            </wp14:sizeRelV>
          </wp:anchor>
        </w:drawing>
      </w:r>
    </w:p>
    <w:sdt>
      <w:sdtPr>
        <w:rPr>
          <w:rFonts w:asciiTheme="minorHAnsi" w:eastAsiaTheme="minorEastAsia" w:hAnsiTheme="minorHAnsi" w:cstheme="minorBidi"/>
          <w:bCs w:val="0"/>
          <w:caps w:val="0"/>
          <w:color w:val="0189F9" w:themeColor="accent1"/>
          <w:sz w:val="28"/>
          <w:szCs w:val="22"/>
          <w:lang w:val="ro-RO"/>
        </w:rPr>
        <w:id w:val="2097750693"/>
        <w:docPartObj>
          <w:docPartGallery w:val="Table of Contents"/>
          <w:docPartUnique/>
        </w:docPartObj>
      </w:sdtPr>
      <w:sdtEndPr>
        <w:rPr>
          <w:rFonts w:asciiTheme="majorHAnsi" w:hAnsiTheme="majorHAnsi"/>
          <w:b w:val="0"/>
          <w:bCs/>
          <w:sz w:val="2"/>
          <w:szCs w:val="2"/>
        </w:rPr>
      </w:sdtEndPr>
      <w:sdtContent>
        <w:p w14:paraId="293F32EE" w14:textId="29DFA84D" w:rsidR="001670A7" w:rsidRPr="00511F73" w:rsidRDefault="00053A20" w:rsidP="00BB0ADA">
          <w:pPr>
            <w:pStyle w:val="TOCHeading"/>
            <w:framePr w:wrap="around" w:y="1279"/>
            <w:rPr>
              <w:rFonts w:cs="Calibri"/>
              <w:sz w:val="44"/>
              <w:szCs w:val="44"/>
              <w:lang w:val="ro-RO"/>
            </w:rPr>
          </w:pPr>
          <w:r w:rsidRPr="00511F73">
            <w:rPr>
              <w:caps w:val="0"/>
              <w:sz w:val="44"/>
              <w:szCs w:val="44"/>
              <w:lang w:val="ro-RO"/>
            </w:rPr>
            <w:t>Scop</w:t>
          </w:r>
          <w:r w:rsidR="006703B8" w:rsidRPr="00511F73">
            <w:rPr>
              <w:caps w:val="0"/>
              <w:sz w:val="44"/>
              <w:szCs w:val="44"/>
              <w:lang w:val="ro-RO"/>
            </w:rPr>
            <w:t xml:space="preserve"> </w:t>
          </w:r>
          <w:r w:rsidR="006703B8" w:rsidRPr="00511F73">
            <w:rPr>
              <w:rFonts w:ascii="Calibri" w:hAnsi="Calibri" w:cs="Calibri"/>
              <w:caps w:val="0"/>
              <w:sz w:val="44"/>
              <w:szCs w:val="44"/>
              <w:lang w:val="ro-RO"/>
            </w:rPr>
            <w:t>ș</w:t>
          </w:r>
          <w:r w:rsidR="006703B8" w:rsidRPr="00511F73">
            <w:rPr>
              <w:rFonts w:cs="Calibri"/>
              <w:caps w:val="0"/>
              <w:sz w:val="44"/>
              <w:szCs w:val="44"/>
              <w:lang w:val="ro-RO"/>
            </w:rPr>
            <w:t>i obiective</w:t>
          </w:r>
        </w:p>
        <w:p w14:paraId="78846B2D" w14:textId="689441EA" w:rsidR="001670A7" w:rsidRPr="00511F73" w:rsidRDefault="00AC7340" w:rsidP="006703B8">
          <w:pPr>
            <w:pStyle w:val="Heading2"/>
            <w:framePr w:hSpace="0" w:wrap="auto" w:vAnchor="margin" w:hAnchor="text" w:yAlign="inline"/>
            <w:rPr>
              <w:lang w:val="ro-RO"/>
            </w:rPr>
          </w:pPr>
          <w:r w:rsidRPr="00511F73">
            <w:rPr>
              <w:noProof/>
              <w:lang w:val="ro-RO"/>
            </w:rPr>
            <w:drawing>
              <wp:anchor distT="0" distB="0" distL="114300" distR="114300" simplePos="0" relativeHeight="251677696" behindDoc="0" locked="0" layoutInCell="1" allowOverlap="1" wp14:anchorId="49E306F3" wp14:editId="5B49C53F">
                <wp:simplePos x="0" y="0"/>
                <wp:positionH relativeFrom="margin">
                  <wp:posOffset>2832236</wp:posOffset>
                </wp:positionH>
                <wp:positionV relativeFrom="paragraph">
                  <wp:posOffset>0</wp:posOffset>
                </wp:positionV>
                <wp:extent cx="3633546" cy="1557867"/>
                <wp:effectExtent l="0" t="0" r="5080" b="4445"/>
                <wp:wrapSquare wrapText="bothSides"/>
                <wp:docPr id="22" name="Picture 22" descr="person at a table writing in a notebook with people a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02-04.png"/>
                        <pic:cNvPicPr/>
                      </pic:nvPicPr>
                      <pic:blipFill>
                        <a:blip r:embed="rId19">
                          <a:duotone>
                            <a:prstClr val="black"/>
                            <a:schemeClr val="accent6">
                              <a:tint val="45000"/>
                              <a:satMod val="400000"/>
                            </a:schemeClr>
                          </a:duotone>
                          <a:extLst>
                            <a:ext uri="{BEBA8EAE-BF5A-486C-A8C5-ECC9F3942E4B}">
                              <a14:imgProps xmlns:a14="http://schemas.microsoft.com/office/drawing/2010/main">
                                <a14:imgLayer r:embed="rId20">
                                  <a14:imgEffect>
                                    <a14:colorTemperature colorTemp="7200"/>
                                  </a14:imgEffect>
                                </a14:imgLayer>
                              </a14:imgProps>
                            </a:ext>
                          </a:extLst>
                        </a:blip>
                        <a:stretch>
                          <a:fillRect/>
                        </a:stretch>
                      </pic:blipFill>
                      <pic:spPr>
                        <a:xfrm>
                          <a:off x="0" y="0"/>
                          <a:ext cx="3637334" cy="1559491"/>
                        </a:xfrm>
                        <a:prstGeom prst="rect">
                          <a:avLst/>
                        </a:prstGeom>
                      </pic:spPr>
                    </pic:pic>
                  </a:graphicData>
                </a:graphic>
                <wp14:sizeRelH relativeFrom="margin">
                  <wp14:pctWidth>0</wp14:pctWidth>
                </wp14:sizeRelH>
                <wp14:sizeRelV relativeFrom="margin">
                  <wp14:pctHeight>0</wp14:pctHeight>
                </wp14:sizeRelV>
              </wp:anchor>
            </w:drawing>
          </w:r>
          <w:r w:rsidR="006703B8" w:rsidRPr="00511F73">
            <w:rPr>
              <w:lang w:val="ro-RO"/>
            </w:rPr>
            <w:t>Scopul proiectului</w:t>
          </w:r>
        </w:p>
      </w:sdtContent>
    </w:sdt>
    <w:p w14:paraId="72D63B52" w14:textId="7108BC1D" w:rsidR="00053A20" w:rsidRPr="00511F73" w:rsidRDefault="003F68D2" w:rsidP="00AC7340">
      <w:pPr>
        <w:spacing w:after="200"/>
        <w:jc w:val="both"/>
        <w:rPr>
          <w:b w:val="0"/>
          <w:lang w:val="ro-RO"/>
        </w:rPr>
      </w:pPr>
      <w:r>
        <w:rPr>
          <w:b w:val="0"/>
          <w:lang w:val="ro-RO"/>
        </w:rPr>
        <w:t>Proiectul sprijină accesul echitabil și incluziunea studenților, în special a celor din medii defavorizate, în învățământul superior de calitate. Prin dezvoltarea unor mecanisme de consiliere, orientare profesională și suport educațional proiectul vizează reducerea abandonului creșterea angajabilității absolvenților și consolidarea legături dintre mediul academic și piața muncii.</w:t>
      </w:r>
    </w:p>
    <w:p w14:paraId="0EFF5F60" w14:textId="110E0F72" w:rsidR="006D042A" w:rsidRPr="00511F73" w:rsidRDefault="006D042A" w:rsidP="006D042A">
      <w:pPr>
        <w:pStyle w:val="Heading2"/>
        <w:framePr w:hSpace="0" w:wrap="auto" w:vAnchor="margin" w:hAnchor="text" w:yAlign="inline"/>
        <w:rPr>
          <w:lang w:val="ro-RO"/>
        </w:rPr>
      </w:pPr>
      <w:r w:rsidRPr="00511F73">
        <w:rPr>
          <w:lang w:val="ro-RO"/>
        </w:rPr>
        <w:t>Obiectivele proiectului</w:t>
      </w:r>
    </w:p>
    <w:p w14:paraId="1F8C6C9B" w14:textId="77777777" w:rsidR="003F68D2" w:rsidRDefault="006D042A" w:rsidP="006D042A">
      <w:pPr>
        <w:spacing w:after="200"/>
        <w:jc w:val="both"/>
        <w:rPr>
          <w:b w:val="0"/>
          <w:lang w:val="ro-RO"/>
        </w:rPr>
      </w:pPr>
      <w:r w:rsidRPr="00511F73">
        <w:rPr>
          <w:bCs/>
          <w:color w:val="0189F9"/>
          <w:lang w:val="ro-RO"/>
        </w:rPr>
        <w:t>O1.</w:t>
      </w:r>
      <w:r w:rsidRPr="00511F73">
        <w:rPr>
          <w:b w:val="0"/>
          <w:color w:val="0189F9"/>
          <w:lang w:val="ro-RO"/>
        </w:rPr>
        <w:t xml:space="preserve"> </w:t>
      </w:r>
      <w:r w:rsidR="003F68D2" w:rsidRPr="003F68D2">
        <w:rPr>
          <w:b w:val="0"/>
          <w:lang w:val="ro-RO"/>
        </w:rPr>
        <w:t xml:space="preserve">Cresterea vizibilitatii ofertei educationale a universitatii in randul elevilor din mediile defavorizate </w:t>
      </w:r>
    </w:p>
    <w:p w14:paraId="6580B42B" w14:textId="0F1B43A7" w:rsidR="006D042A" w:rsidRPr="00511F73" w:rsidRDefault="006D042A" w:rsidP="006D042A">
      <w:pPr>
        <w:spacing w:after="200"/>
        <w:jc w:val="both"/>
        <w:rPr>
          <w:b w:val="0"/>
          <w:lang w:val="ro-RO"/>
        </w:rPr>
      </w:pPr>
      <w:r w:rsidRPr="00511F73">
        <w:rPr>
          <w:bCs/>
          <w:color w:val="0189F9"/>
          <w:lang w:val="ro-RO"/>
        </w:rPr>
        <w:t>O2.</w:t>
      </w:r>
      <w:r w:rsidR="003F68D2">
        <w:rPr>
          <w:b w:val="0"/>
          <w:lang w:val="ro-RO"/>
        </w:rPr>
        <w:t xml:space="preserve"> </w:t>
      </w:r>
      <w:r w:rsidR="003F68D2" w:rsidRPr="003F68D2">
        <w:rPr>
          <w:b w:val="0"/>
          <w:lang w:val="ro-RO"/>
        </w:rPr>
        <w:t>Facilitarea procesului de inscriere la facultate pentru elevii din mediile defavorizate.</w:t>
      </w:r>
    </w:p>
    <w:p w14:paraId="158CD288" w14:textId="1FAD0B91" w:rsidR="006D042A" w:rsidRPr="00511F73" w:rsidRDefault="006D042A" w:rsidP="006D042A">
      <w:pPr>
        <w:spacing w:after="200"/>
        <w:jc w:val="both"/>
        <w:rPr>
          <w:b w:val="0"/>
          <w:lang w:val="ro-RO"/>
        </w:rPr>
      </w:pPr>
      <w:r w:rsidRPr="00511F73">
        <w:rPr>
          <w:bCs/>
          <w:color w:val="0189F9"/>
          <w:lang w:val="ro-RO"/>
        </w:rPr>
        <w:t>O3.</w:t>
      </w:r>
      <w:r w:rsidRPr="00511F73">
        <w:rPr>
          <w:b w:val="0"/>
          <w:color w:val="0189F9"/>
          <w:lang w:val="ro-RO"/>
        </w:rPr>
        <w:t xml:space="preserve"> </w:t>
      </w:r>
      <w:r w:rsidR="003F68D2" w:rsidRPr="003F68D2">
        <w:rPr>
          <w:b w:val="0"/>
          <w:lang w:val="ro-RO"/>
        </w:rPr>
        <w:t>Cresterea capacitatii institutiei de incluziune a studentilor aflati in situatii de risc si abandon universitar.</w:t>
      </w:r>
    </w:p>
    <w:p w14:paraId="56755703" w14:textId="1536C938" w:rsidR="006D042A" w:rsidRPr="00511F73" w:rsidRDefault="006D042A" w:rsidP="006D042A">
      <w:pPr>
        <w:spacing w:after="200"/>
        <w:jc w:val="both"/>
        <w:rPr>
          <w:b w:val="0"/>
          <w:lang w:val="ro-RO"/>
        </w:rPr>
      </w:pPr>
      <w:r w:rsidRPr="00511F73">
        <w:rPr>
          <w:bCs/>
          <w:color w:val="0189F9"/>
          <w:lang w:val="ro-RO"/>
        </w:rPr>
        <w:t>O4.</w:t>
      </w:r>
      <w:r w:rsidRPr="00511F73">
        <w:rPr>
          <w:b w:val="0"/>
          <w:color w:val="0189F9"/>
          <w:lang w:val="ro-RO"/>
        </w:rPr>
        <w:t xml:space="preserve"> </w:t>
      </w:r>
      <w:r w:rsidR="003F68D2" w:rsidRPr="003F68D2">
        <w:rPr>
          <w:b w:val="0"/>
          <w:lang w:val="ro-RO"/>
        </w:rPr>
        <w:t>Cresterea incluziunii sociale a studentilor si imbunatatirea ratei de promovare a examenelor de finalizare a studiilor.</w:t>
      </w:r>
    </w:p>
    <w:p w14:paraId="059F1D0A" w14:textId="4769FAC3" w:rsidR="006D042A" w:rsidRDefault="006D042A" w:rsidP="006D042A">
      <w:pPr>
        <w:spacing w:after="200"/>
        <w:jc w:val="both"/>
        <w:rPr>
          <w:b w:val="0"/>
          <w:lang w:val="ro-RO"/>
        </w:rPr>
      </w:pPr>
      <w:r w:rsidRPr="00511F73">
        <w:rPr>
          <w:bCs/>
          <w:color w:val="0189F9"/>
          <w:lang w:val="ro-RO"/>
        </w:rPr>
        <w:t>O5.</w:t>
      </w:r>
      <w:r w:rsidRPr="00511F73">
        <w:rPr>
          <w:b w:val="0"/>
          <w:color w:val="0189F9"/>
          <w:lang w:val="ro-RO"/>
        </w:rPr>
        <w:t xml:space="preserve"> </w:t>
      </w:r>
      <w:r w:rsidR="003F68D2" w:rsidRPr="003F68D2">
        <w:rPr>
          <w:b w:val="0"/>
          <w:lang w:val="ro-RO"/>
        </w:rPr>
        <w:t>Dezvoltarea unui instrument online (canal online/platforma) dedicat informarii si comunicarii intre consilieri, cadre didactice, elevi si studenti.</w:t>
      </w:r>
    </w:p>
    <w:p w14:paraId="2F416E56" w14:textId="68A47021" w:rsidR="003F68D2" w:rsidRDefault="003F68D2" w:rsidP="006D042A">
      <w:pPr>
        <w:spacing w:after="200"/>
        <w:jc w:val="both"/>
        <w:rPr>
          <w:b w:val="0"/>
          <w:lang w:val="ro-RO"/>
        </w:rPr>
      </w:pPr>
      <w:r w:rsidRPr="003F68D2">
        <w:rPr>
          <w:bCs/>
          <w:color w:val="0189F9"/>
          <w:lang w:val="ro-RO"/>
        </w:rPr>
        <w:t>O6.</w:t>
      </w:r>
      <w:r>
        <w:rPr>
          <w:b w:val="0"/>
          <w:lang w:val="ro-RO"/>
        </w:rPr>
        <w:t xml:space="preserve"> </w:t>
      </w:r>
      <w:r w:rsidRPr="003F68D2">
        <w:rPr>
          <w:b w:val="0"/>
          <w:lang w:val="ro-RO"/>
        </w:rPr>
        <w:t>Crearea unei baze de date cu elevi, reprezentanti ai institutiilor de invatamant preuniversitar si studenti aflati in risc de abandon universitar timpuriu</w:t>
      </w:r>
    </w:p>
    <w:p w14:paraId="3970CD90" w14:textId="42396260" w:rsidR="003F68D2" w:rsidRPr="00511F73" w:rsidRDefault="003F68D2" w:rsidP="006D042A">
      <w:pPr>
        <w:spacing w:after="200"/>
        <w:jc w:val="both"/>
        <w:rPr>
          <w:bCs/>
          <w:lang w:val="ro-RO"/>
        </w:rPr>
      </w:pPr>
      <w:r w:rsidRPr="003F68D2">
        <w:rPr>
          <w:bCs/>
          <w:color w:val="0189F9"/>
          <w:lang w:val="ro-RO"/>
        </w:rPr>
        <w:t>O7.</w:t>
      </w:r>
      <w:r>
        <w:rPr>
          <w:b w:val="0"/>
          <w:lang w:val="ro-RO"/>
        </w:rPr>
        <w:t xml:space="preserve"> </w:t>
      </w:r>
      <w:r w:rsidRPr="003F68D2">
        <w:rPr>
          <w:b w:val="0"/>
          <w:lang w:val="ro-RO"/>
        </w:rPr>
        <w:t>Modernizarea si digitalizarea infrastructurii</w:t>
      </w:r>
    </w:p>
    <w:p w14:paraId="44D5A96C" w14:textId="6F45E9C7" w:rsidR="00644EC9" w:rsidRPr="00511F73" w:rsidRDefault="006D042A">
      <w:pPr>
        <w:spacing w:after="200"/>
        <w:rPr>
          <w:bCs/>
          <w:lang w:val="ro-RO"/>
        </w:rPr>
      </w:pPr>
      <w:r w:rsidRPr="00511F73">
        <w:rPr>
          <w:bCs/>
          <w:lang w:val="ro-RO"/>
        </w:rPr>
        <w:br w:type="page"/>
      </w:r>
    </w:p>
    <w:tbl>
      <w:tblPr>
        <w:tblpPr w:leftFromText="180" w:rightFromText="180" w:vertAnchor="page" w:horzAnchor="margin" w:tblpY="877"/>
        <w:tblW w:w="0" w:type="auto"/>
        <w:tblBorders>
          <w:top w:val="single" w:sz="8" w:space="0" w:color="0189F9" w:themeColor="accent1"/>
          <w:left w:val="single" w:sz="8" w:space="0" w:color="0189F9" w:themeColor="accent1"/>
          <w:bottom w:val="single" w:sz="8" w:space="0" w:color="0189F9" w:themeColor="accent1"/>
          <w:right w:val="single" w:sz="8" w:space="0" w:color="0189F9" w:themeColor="accent1"/>
          <w:insideH w:val="single" w:sz="8" w:space="0" w:color="0189F9" w:themeColor="accent1"/>
          <w:insideV w:val="single" w:sz="8" w:space="0" w:color="0189F9" w:themeColor="accent1"/>
        </w:tblBorders>
        <w:tblLook w:val="0000" w:firstRow="0" w:lastRow="0" w:firstColumn="0" w:lastColumn="0" w:noHBand="0" w:noVBand="0"/>
      </w:tblPr>
      <w:tblGrid>
        <w:gridCol w:w="4925"/>
      </w:tblGrid>
      <w:tr w:rsidR="00644EC9" w:rsidRPr="00511F73" w14:paraId="244D9985" w14:textId="77777777">
        <w:trPr>
          <w:trHeight w:val="1375"/>
        </w:trPr>
        <w:tc>
          <w:tcPr>
            <w:tcW w:w="4925" w:type="dxa"/>
            <w:tcBorders>
              <w:top w:val="nil"/>
              <w:left w:val="nil"/>
              <w:bottom w:val="nil"/>
              <w:right w:val="nil"/>
            </w:tcBorders>
            <w:vAlign w:val="center"/>
          </w:tcPr>
          <w:p w14:paraId="53D16CF3" w14:textId="77777777" w:rsidR="00644EC9" w:rsidRPr="00511F73" w:rsidRDefault="00644EC9">
            <w:pPr>
              <w:pStyle w:val="Heading1"/>
              <w:framePr w:hSpace="0" w:wrap="auto" w:vAnchor="margin" w:hAnchor="text" w:yAlign="inline"/>
              <w:jc w:val="left"/>
              <w:rPr>
                <w:lang w:val="ro-RO"/>
              </w:rPr>
            </w:pPr>
            <w:r w:rsidRPr="00511F73">
              <w:rPr>
                <w:sz w:val="44"/>
                <w:szCs w:val="44"/>
                <w:lang w:val="ro-RO"/>
              </w:rPr>
              <w:lastRenderedPageBreak/>
              <w:t>Activită</w:t>
            </w:r>
            <w:r w:rsidRPr="00511F73">
              <w:rPr>
                <w:rFonts w:ascii="Calibri" w:hAnsi="Calibri" w:cs="Calibri"/>
                <w:sz w:val="44"/>
                <w:szCs w:val="44"/>
                <w:lang w:val="ro-RO"/>
              </w:rPr>
              <w:t>ț</w:t>
            </w:r>
            <w:r w:rsidRPr="00511F73">
              <w:rPr>
                <w:rFonts w:cs="Calibri"/>
                <w:sz w:val="44"/>
                <w:szCs w:val="44"/>
                <w:lang w:val="ro-RO"/>
              </w:rPr>
              <w:t>i implementate</w:t>
            </w:r>
          </w:p>
        </w:tc>
      </w:tr>
    </w:tbl>
    <w:p w14:paraId="0E9311C6" w14:textId="77777777" w:rsidR="003F68D2" w:rsidRDefault="00644EC9" w:rsidP="003F68D2">
      <w:pPr>
        <w:spacing w:after="200"/>
        <w:jc w:val="both"/>
        <w:rPr>
          <w:bCs/>
          <w:color w:val="0189F9"/>
          <w:szCs w:val="28"/>
          <w:lang w:val="ro-RO"/>
        </w:rPr>
      </w:pPr>
      <w:r w:rsidRPr="003F68D2">
        <w:rPr>
          <w:bCs/>
          <w:color w:val="0189F9"/>
          <w:szCs w:val="28"/>
          <w:lang w:val="ro-RO"/>
        </w:rPr>
        <w:t xml:space="preserve">A1. </w:t>
      </w:r>
      <w:r w:rsidR="003F68D2" w:rsidRPr="003F68D2">
        <w:rPr>
          <w:bCs/>
          <w:color w:val="0189F9"/>
          <w:szCs w:val="28"/>
          <w:lang w:val="ro-RO"/>
        </w:rPr>
        <w:t>Realizarea si distribuirea de materiale promotionale (brosuri, afise digitale, videoclipuri inspirationale) pentru promovarea universitatii.</w:t>
      </w:r>
    </w:p>
    <w:p w14:paraId="6D509FB8" w14:textId="780C6531" w:rsidR="003F68D2" w:rsidRDefault="003F68D2" w:rsidP="003F68D2">
      <w:pPr>
        <w:spacing w:after="200"/>
        <w:ind w:firstLine="720"/>
        <w:jc w:val="both"/>
        <w:rPr>
          <w:b w:val="0"/>
          <w:lang w:val="ro-RO"/>
        </w:rPr>
      </w:pPr>
      <w:r w:rsidRPr="003F68D2">
        <w:rPr>
          <w:b w:val="0"/>
          <w:lang w:val="ro-RO"/>
        </w:rPr>
        <w:t xml:space="preserve">Au fost editate materialele promoționale în format print (broșuri, afise  digitale, videoclipuri inspiraționale) și în format digital și s-au derulat campaniile de popularizare a ofertei academice, atât prin campanii de marketing tradiționale (caravane școlare, publicitate stradală, media), cât și prin campanii de marketing digital (canalele media ale universității, inclusiv campanii plătite pe Facebook). </w:t>
      </w:r>
      <w:r w:rsidRPr="003F68D2">
        <w:rPr>
          <w:bCs/>
          <w:color w:val="0189F9"/>
          <w:szCs w:val="28"/>
          <w:lang w:val="ro-RO"/>
        </w:rPr>
        <w:t>O1</w:t>
      </w:r>
    </w:p>
    <w:p w14:paraId="746548B9" w14:textId="77777777" w:rsidR="003F68D2" w:rsidRDefault="0060347F" w:rsidP="003F68D2">
      <w:pPr>
        <w:spacing w:before="240" w:after="200"/>
        <w:jc w:val="both"/>
        <w:rPr>
          <w:bCs/>
          <w:color w:val="0189F9"/>
          <w:lang w:val="ro-RO"/>
        </w:rPr>
      </w:pPr>
      <w:r w:rsidRPr="003F68D2">
        <w:rPr>
          <w:bCs/>
          <w:color w:val="0189F9"/>
          <w:lang w:val="ro-RO"/>
        </w:rPr>
        <w:t xml:space="preserve">A2. </w:t>
      </w:r>
      <w:r w:rsidR="003F68D2" w:rsidRPr="003F68D2">
        <w:rPr>
          <w:bCs/>
          <w:color w:val="0189F9"/>
          <w:lang w:val="ro-RO"/>
        </w:rPr>
        <w:t>Crearea unui platforme online de ghidaj pentru admitere, cu informatii detaliate despre procesul de inscriere.</w:t>
      </w:r>
    </w:p>
    <w:p w14:paraId="42AC7645" w14:textId="2FA552C6" w:rsidR="0060347F" w:rsidRDefault="003F68D2" w:rsidP="003F68D2">
      <w:pPr>
        <w:spacing w:before="240" w:after="200"/>
        <w:ind w:firstLine="720"/>
        <w:jc w:val="both"/>
        <w:rPr>
          <w:bCs/>
          <w:color w:val="0189F9"/>
          <w:szCs w:val="28"/>
          <w:lang w:val="ro-RO"/>
        </w:rPr>
      </w:pPr>
      <w:r>
        <w:rPr>
          <w:b w:val="0"/>
          <w:lang w:val="ro-RO"/>
        </w:rPr>
        <w:t>A fost realizată o p</w:t>
      </w:r>
      <w:r w:rsidRPr="003F68D2">
        <w:rPr>
          <w:b w:val="0"/>
          <w:lang w:val="ro-RO"/>
        </w:rPr>
        <w:t xml:space="preserve">latformă online de ghidaj pentru admitere, cu informații detaliate despre procesul on line de înscriere. </w:t>
      </w:r>
      <w:r w:rsidRPr="003F68D2">
        <w:rPr>
          <w:bCs/>
          <w:color w:val="0189F9"/>
          <w:szCs w:val="28"/>
          <w:lang w:val="ro-RO"/>
        </w:rPr>
        <w:t>O2</w:t>
      </w:r>
      <w:r w:rsidR="005D218C" w:rsidRPr="003F68D2">
        <w:rPr>
          <w:bCs/>
          <w:color w:val="0189F9"/>
          <w:szCs w:val="28"/>
          <w:lang w:val="ro-RO"/>
        </w:rPr>
        <w:t xml:space="preserve"> </w:t>
      </w:r>
    </w:p>
    <w:p w14:paraId="3CCA0365" w14:textId="77777777" w:rsidR="00BB7FF8" w:rsidRPr="00BB7FF8" w:rsidRDefault="00BB7FF8" w:rsidP="00BB7FF8">
      <w:pPr>
        <w:spacing w:after="200"/>
        <w:ind w:firstLine="720"/>
        <w:jc w:val="both"/>
        <w:rPr>
          <w:b w:val="0"/>
          <w:bCs/>
          <w:iCs/>
          <w:color w:val="auto"/>
          <w:lang w:val="ro-RO"/>
        </w:rPr>
      </w:pPr>
      <w:r w:rsidRPr="00BB7FF8">
        <w:rPr>
          <w:b w:val="0"/>
          <w:bCs/>
          <w:iCs/>
          <w:color w:val="auto"/>
          <w:lang w:val="ro-RO"/>
        </w:rPr>
        <w:t>S-a elaborat metodologia de selecție a studenților voluntari (în special a celor proveniți din medii defavorizate) pe baza căreia s-au selectat 15 studenți care au oferit suport tehnic și asistență pentru înscrierea candidaţilor pe platforma de admitere on-line.</w:t>
      </w:r>
    </w:p>
    <w:p w14:paraId="2CF11EB2" w14:textId="77777777" w:rsidR="00BB7FF8" w:rsidRPr="00511F73" w:rsidRDefault="00BB7FF8" w:rsidP="00BB7FF8">
      <w:pPr>
        <w:spacing w:after="200"/>
        <w:ind w:firstLine="720"/>
        <w:jc w:val="both"/>
        <w:rPr>
          <w:iCs/>
          <w:color w:val="0189F9"/>
          <w:lang w:val="ro-RO"/>
        </w:rPr>
      </w:pPr>
      <w:r w:rsidRPr="00BB7FF8">
        <w:rPr>
          <w:b w:val="0"/>
          <w:bCs/>
          <w:iCs/>
          <w:color w:val="auto"/>
          <w:lang w:val="ro-RO"/>
        </w:rPr>
        <w:t xml:space="preserve">Au fost acordate stimulente financiare (sub formă de burse) celor 7 studenți beneficiari implicați în  programele de practică/internship pentru realizarea platformei de informare și comunicare a studenților. - </w:t>
      </w:r>
      <w:r w:rsidRPr="00BB7FF8">
        <w:rPr>
          <w:iCs/>
          <w:color w:val="0189F9"/>
          <w:lang w:val="ro-RO"/>
        </w:rPr>
        <w:t>O2.</w:t>
      </w:r>
    </w:p>
    <w:p w14:paraId="3C809E83" w14:textId="6E1A798B" w:rsidR="007E27CE" w:rsidRPr="00511F73" w:rsidRDefault="009B13B6" w:rsidP="003F68D2">
      <w:pPr>
        <w:spacing w:before="240" w:after="200"/>
        <w:jc w:val="both"/>
        <w:rPr>
          <w:bCs/>
          <w:color w:val="0189F9"/>
          <w:lang w:val="ro-RO"/>
        </w:rPr>
      </w:pPr>
      <w:r w:rsidRPr="003F68D2">
        <w:rPr>
          <w:bCs/>
          <w:color w:val="0189F9"/>
          <w:lang w:val="ro-RO"/>
        </w:rPr>
        <w:t xml:space="preserve">A3. </w:t>
      </w:r>
      <w:r w:rsidR="003F68D2" w:rsidRPr="003F68D2">
        <w:rPr>
          <w:bCs/>
          <w:color w:val="0189F9"/>
          <w:lang w:val="ro-RO"/>
        </w:rPr>
        <w:t>Crearea si</w:t>
      </w:r>
      <w:r w:rsidR="003F68D2">
        <w:rPr>
          <w:bCs/>
          <w:color w:val="0189F9"/>
          <w:lang w:val="ro-RO"/>
        </w:rPr>
        <w:t xml:space="preserve"> </w:t>
      </w:r>
      <w:r w:rsidR="003F68D2" w:rsidRPr="003F68D2">
        <w:rPr>
          <w:bCs/>
          <w:color w:val="0189F9"/>
          <w:lang w:val="ro-RO"/>
        </w:rPr>
        <w:t>implementarea unui mecanism de identificare timpurie a studentilor aflati in risc de abandon.</w:t>
      </w:r>
    </w:p>
    <w:p w14:paraId="02014C68" w14:textId="689A6DEC" w:rsidR="00C462BE" w:rsidRPr="00511F73" w:rsidRDefault="003F68D2" w:rsidP="003F68D2">
      <w:pPr>
        <w:spacing w:after="200"/>
        <w:ind w:firstLine="720"/>
        <w:jc w:val="both"/>
        <w:rPr>
          <w:bCs/>
          <w:lang w:val="ro-RO"/>
        </w:rPr>
      </w:pPr>
      <w:r w:rsidRPr="003F68D2">
        <w:rPr>
          <w:b w:val="0"/>
          <w:lang w:val="ro-RO"/>
        </w:rPr>
        <w:t>Au fost identificați studenți aflați în risc de abandon, universitatea a implementat un mecanism de identificare timpurie bazat pe monitorizarea rezultatelor academice, frecvenței la cursuri și dificultăților sociale sau financiare. A fost realizată o baza de date cu studenți aflați în situație de abandon pentru monitorizarea acestora.</w:t>
      </w:r>
      <w:r w:rsidRPr="003F68D2">
        <w:rPr>
          <w:noProof/>
          <w:lang w:val="pt-BR"/>
        </w:rPr>
        <w:t xml:space="preserve"> </w:t>
      </w:r>
      <w:r w:rsidRPr="003F68D2">
        <w:rPr>
          <w:bCs/>
          <w:color w:val="0189F9"/>
          <w:szCs w:val="28"/>
          <w:lang w:val="ro-RO"/>
        </w:rPr>
        <w:t>O3</w:t>
      </w:r>
    </w:p>
    <w:tbl>
      <w:tblPr>
        <w:tblpPr w:leftFromText="180" w:rightFromText="180" w:vertAnchor="page" w:horzAnchor="margin" w:tblpY="877"/>
        <w:tblW w:w="0" w:type="auto"/>
        <w:tblBorders>
          <w:top w:val="single" w:sz="8" w:space="0" w:color="0189F9" w:themeColor="accent1"/>
          <w:left w:val="single" w:sz="8" w:space="0" w:color="0189F9" w:themeColor="accent1"/>
          <w:bottom w:val="single" w:sz="8" w:space="0" w:color="0189F9" w:themeColor="accent1"/>
          <w:right w:val="single" w:sz="8" w:space="0" w:color="0189F9" w:themeColor="accent1"/>
          <w:insideH w:val="single" w:sz="8" w:space="0" w:color="0189F9" w:themeColor="accent1"/>
          <w:insideV w:val="single" w:sz="8" w:space="0" w:color="0189F9" w:themeColor="accent1"/>
        </w:tblBorders>
        <w:tblLook w:val="0000" w:firstRow="0" w:lastRow="0" w:firstColumn="0" w:lastColumn="0" w:noHBand="0" w:noVBand="0"/>
      </w:tblPr>
      <w:tblGrid>
        <w:gridCol w:w="4925"/>
      </w:tblGrid>
      <w:tr w:rsidR="004F2231" w:rsidRPr="00511F73" w14:paraId="4E99FCF3" w14:textId="77777777" w:rsidTr="004F2231">
        <w:trPr>
          <w:trHeight w:val="1375"/>
        </w:trPr>
        <w:tc>
          <w:tcPr>
            <w:tcW w:w="4925" w:type="dxa"/>
            <w:tcBorders>
              <w:top w:val="nil"/>
              <w:left w:val="nil"/>
              <w:bottom w:val="nil"/>
              <w:right w:val="nil"/>
            </w:tcBorders>
            <w:vAlign w:val="center"/>
          </w:tcPr>
          <w:p w14:paraId="171D001C" w14:textId="73FF3D23" w:rsidR="004F2231" w:rsidRPr="00511F73" w:rsidRDefault="004F2231" w:rsidP="00B32ADF">
            <w:pPr>
              <w:pStyle w:val="Heading1"/>
              <w:framePr w:hSpace="0" w:wrap="auto" w:vAnchor="margin" w:hAnchor="text" w:yAlign="inline"/>
              <w:spacing w:after="200"/>
              <w:jc w:val="left"/>
              <w:rPr>
                <w:rFonts w:cs="Calibri"/>
                <w:sz w:val="44"/>
                <w:szCs w:val="44"/>
                <w:lang w:val="ro-RO"/>
              </w:rPr>
            </w:pPr>
          </w:p>
        </w:tc>
      </w:tr>
    </w:tbl>
    <w:p w14:paraId="2628986C" w14:textId="20B9C2BD" w:rsidR="00B32ADF" w:rsidRPr="00511F73" w:rsidRDefault="00B32ADF" w:rsidP="003D5F41">
      <w:pPr>
        <w:spacing w:before="240" w:after="200"/>
        <w:jc w:val="both"/>
        <w:rPr>
          <w:rFonts w:cstheme="minorHAnsi"/>
          <w:color w:val="0189F9"/>
          <w:szCs w:val="28"/>
          <w:lang w:val="ro-RO"/>
        </w:rPr>
      </w:pPr>
      <w:r w:rsidRPr="00511F73">
        <w:rPr>
          <w:rFonts w:cstheme="minorHAnsi"/>
          <w:color w:val="0189F9"/>
          <w:szCs w:val="28"/>
          <w:lang w:val="ro-RO"/>
        </w:rPr>
        <w:t>A4</w:t>
      </w:r>
      <w:r w:rsidR="003F68D2" w:rsidRPr="003F68D2">
        <w:rPr>
          <w:lang w:val="pt-BR"/>
        </w:rPr>
        <w:t xml:space="preserve"> </w:t>
      </w:r>
      <w:r w:rsidR="003F68D2" w:rsidRPr="003F68D2">
        <w:rPr>
          <w:rFonts w:cstheme="minorHAnsi"/>
          <w:color w:val="0189F9"/>
          <w:szCs w:val="28"/>
          <w:lang w:val="ro-RO"/>
        </w:rPr>
        <w:t>Organizarea de programe de tutoriat pentru studenti cu dificultati academice, in special pentru cei din medii defavorizate.</w:t>
      </w:r>
    </w:p>
    <w:p w14:paraId="59911954" w14:textId="1A05BFB3" w:rsidR="003F68D2" w:rsidRPr="003F68D2" w:rsidRDefault="003F68D2" w:rsidP="003F68D2">
      <w:pPr>
        <w:spacing w:after="200"/>
        <w:ind w:firstLine="720"/>
        <w:jc w:val="both"/>
        <w:rPr>
          <w:noProof/>
          <w:lang w:val="pt-BR"/>
        </w:rPr>
      </w:pPr>
      <w:r>
        <w:rPr>
          <w:b w:val="0"/>
          <w:lang w:val="ro-RO"/>
        </w:rPr>
        <w:t>A</w:t>
      </w:r>
      <w:r w:rsidRPr="003F68D2">
        <w:rPr>
          <w:b w:val="0"/>
          <w:lang w:val="ro-RO"/>
        </w:rPr>
        <w:t>u fost organizate programe de tutoriat pentru studenți cu dificultăți academice, în special pentru cei din medii defavorizate menite să faciliteze înțelegerea și aprofundarea materiei, îmbunătățind astfel performanțele academice și rata de promovare a examenelor.</w:t>
      </w:r>
      <w:r w:rsidRPr="003F68D2">
        <w:rPr>
          <w:noProof/>
          <w:lang w:val="ro-RO"/>
        </w:rPr>
        <w:t xml:space="preserve"> </w:t>
      </w:r>
      <w:r w:rsidRPr="003F68D2">
        <w:rPr>
          <w:bCs/>
          <w:color w:val="0189F9"/>
          <w:szCs w:val="28"/>
          <w:lang w:val="ro-RO"/>
        </w:rPr>
        <w:t>O4</w:t>
      </w:r>
    </w:p>
    <w:p w14:paraId="0D5CA468" w14:textId="7507C664" w:rsidR="0027617B" w:rsidRPr="00511F73" w:rsidRDefault="003E0ABD" w:rsidP="003F68D2">
      <w:pPr>
        <w:spacing w:after="200"/>
        <w:jc w:val="both"/>
        <w:rPr>
          <w:color w:val="0189F9"/>
          <w:lang w:val="ro-RO"/>
        </w:rPr>
      </w:pPr>
      <w:r w:rsidRPr="003F68D2">
        <w:rPr>
          <w:color w:val="0189F9"/>
          <w:lang w:val="ro-RO"/>
        </w:rPr>
        <w:t xml:space="preserve">A5. </w:t>
      </w:r>
      <w:r w:rsidR="003F68D2" w:rsidRPr="003F68D2">
        <w:rPr>
          <w:color w:val="0189F9"/>
          <w:lang w:val="ro-RO"/>
        </w:rPr>
        <w:t>Crearea si implementarea unui website/platforma digitala interactiva pentru informare si comunicare.</w:t>
      </w:r>
    </w:p>
    <w:p w14:paraId="661AFD9D" w14:textId="7857BC50" w:rsidR="0027617B" w:rsidRPr="00511F73" w:rsidRDefault="003F68D2" w:rsidP="003F68D2">
      <w:pPr>
        <w:spacing w:after="200"/>
        <w:ind w:firstLine="720"/>
        <w:jc w:val="both"/>
        <w:rPr>
          <w:b w:val="0"/>
          <w:bCs/>
          <w:lang w:val="ro-RO"/>
        </w:rPr>
      </w:pPr>
      <w:r w:rsidRPr="003F68D2">
        <w:rPr>
          <w:b w:val="0"/>
          <w:lang w:val="ro-RO"/>
        </w:rPr>
        <w:t>A fost creată o platformă digitală interactivă dedicată informării și comunicării între consilieri, cadre didactice, elevi și studenți, (</w:t>
      </w:r>
      <w:hyperlink r:id="rId21" w:history="1">
        <w:r w:rsidRPr="003F68D2">
          <w:rPr>
            <w:b w:val="0"/>
            <w:i/>
            <w:iCs/>
            <w:lang w:val="ro-RO"/>
          </w:rPr>
          <w:t>ghidul-studentului.upet.ro</w:t>
        </w:r>
      </w:hyperlink>
      <w:r w:rsidRPr="003F68D2">
        <w:rPr>
          <w:b w:val="0"/>
          <w:lang w:val="ro-RO"/>
        </w:rPr>
        <w:t>) având scopul de a facilita accesul rapid la resurse educaționale, ghiduri de orientare academică și servicii de consiliere. Această platformă oferă o interfață intuitivă și accesibilă, incluzând secțiuni dedicate pentru informații despre admitere, oportunități de carieră, burse, sesiuni de mentorat și evenimente academice relevante.</w:t>
      </w:r>
      <w:r w:rsidRPr="003F68D2">
        <w:rPr>
          <w:bCs/>
          <w:noProof/>
          <w:lang w:val="ro-RO"/>
        </w:rPr>
        <w:t xml:space="preserve"> </w:t>
      </w:r>
      <w:r w:rsidRPr="003F68D2">
        <w:rPr>
          <w:bCs/>
          <w:color w:val="0189F9"/>
          <w:szCs w:val="28"/>
          <w:lang w:val="ro-RO"/>
        </w:rPr>
        <w:t>O5</w:t>
      </w:r>
      <w:r w:rsidR="003E0ABD" w:rsidRPr="00511F73">
        <w:rPr>
          <w:lang w:val="ro-RO"/>
        </w:rPr>
        <w:t xml:space="preserve"> </w:t>
      </w:r>
    </w:p>
    <w:p w14:paraId="04C5C830" w14:textId="0210A22C" w:rsidR="000F5310" w:rsidRPr="00511F73" w:rsidRDefault="003E0ABD" w:rsidP="003D5F41">
      <w:pPr>
        <w:spacing w:before="240" w:after="200"/>
        <w:jc w:val="both"/>
        <w:rPr>
          <w:color w:val="0189F9"/>
          <w:lang w:val="ro-RO"/>
        </w:rPr>
      </w:pPr>
      <w:r w:rsidRPr="003F68D2">
        <w:rPr>
          <w:color w:val="0189F9"/>
          <w:lang w:val="ro-RO"/>
        </w:rPr>
        <w:t xml:space="preserve">A6. </w:t>
      </w:r>
      <w:r w:rsidR="003F68D2" w:rsidRPr="003F68D2">
        <w:rPr>
          <w:color w:val="0189F9"/>
          <w:lang w:val="ro-RO"/>
        </w:rPr>
        <w:t>Colectarea si organizarea datelor despre studentii aflati in situatii de ris</w:t>
      </w:r>
      <w:r w:rsidR="003F68D2">
        <w:rPr>
          <w:color w:val="0189F9"/>
          <w:lang w:val="ro-RO"/>
        </w:rPr>
        <w:t>c</w:t>
      </w:r>
      <w:r w:rsidR="003F68D2" w:rsidRPr="003F68D2">
        <w:rPr>
          <w:color w:val="0189F9"/>
          <w:lang w:val="ro-RO"/>
        </w:rPr>
        <w:t xml:space="preserve"> educational.</w:t>
      </w:r>
    </w:p>
    <w:tbl>
      <w:tblPr>
        <w:tblpPr w:leftFromText="180" w:rightFromText="180" w:vertAnchor="page" w:horzAnchor="margin" w:tblpY="877"/>
        <w:tblW w:w="0" w:type="auto"/>
        <w:tblBorders>
          <w:top w:val="single" w:sz="8" w:space="0" w:color="0189F9" w:themeColor="accent1"/>
          <w:left w:val="single" w:sz="8" w:space="0" w:color="0189F9" w:themeColor="accent1"/>
          <w:bottom w:val="single" w:sz="8" w:space="0" w:color="0189F9" w:themeColor="accent1"/>
          <w:right w:val="single" w:sz="8" w:space="0" w:color="0189F9" w:themeColor="accent1"/>
          <w:insideH w:val="single" w:sz="8" w:space="0" w:color="0189F9" w:themeColor="accent1"/>
          <w:insideV w:val="single" w:sz="8" w:space="0" w:color="0189F9" w:themeColor="accent1"/>
        </w:tblBorders>
        <w:tblLook w:val="0000" w:firstRow="0" w:lastRow="0" w:firstColumn="0" w:lastColumn="0" w:noHBand="0" w:noVBand="0"/>
      </w:tblPr>
      <w:tblGrid>
        <w:gridCol w:w="4925"/>
      </w:tblGrid>
      <w:tr w:rsidR="000F5310" w:rsidRPr="00511F73" w14:paraId="5E95FCD0" w14:textId="77777777">
        <w:trPr>
          <w:trHeight w:val="1375"/>
        </w:trPr>
        <w:tc>
          <w:tcPr>
            <w:tcW w:w="4925" w:type="dxa"/>
            <w:tcBorders>
              <w:top w:val="nil"/>
              <w:left w:val="nil"/>
              <w:bottom w:val="nil"/>
              <w:right w:val="nil"/>
            </w:tcBorders>
            <w:vAlign w:val="center"/>
          </w:tcPr>
          <w:p w14:paraId="5EF7B38B" w14:textId="77777777" w:rsidR="00937788" w:rsidRPr="00511F73" w:rsidRDefault="000F5310">
            <w:pPr>
              <w:pStyle w:val="Heading1"/>
              <w:framePr w:hSpace="0" w:wrap="auto" w:vAnchor="margin" w:hAnchor="text" w:yAlign="inline"/>
              <w:spacing w:after="200"/>
              <w:jc w:val="left"/>
              <w:rPr>
                <w:rFonts w:asciiTheme="minorHAnsi" w:hAnsiTheme="minorHAnsi" w:cstheme="minorHAnsi"/>
                <w:bCs w:val="0"/>
                <w:sz w:val="44"/>
                <w:szCs w:val="44"/>
                <w:lang w:val="ro-RO"/>
              </w:rPr>
            </w:pPr>
            <w:r w:rsidRPr="00511F73">
              <w:rPr>
                <w:rFonts w:asciiTheme="minorHAnsi" w:hAnsiTheme="minorHAnsi" w:cstheme="minorHAnsi"/>
                <w:bCs w:val="0"/>
                <w:sz w:val="44"/>
                <w:szCs w:val="44"/>
                <w:lang w:val="ro-RO"/>
              </w:rPr>
              <w:t>Activități</w:t>
            </w:r>
          </w:p>
          <w:p w14:paraId="329D7B75" w14:textId="6410436E" w:rsidR="000F5310" w:rsidRPr="00511F73" w:rsidRDefault="000F5310">
            <w:pPr>
              <w:pStyle w:val="Heading1"/>
              <w:framePr w:hSpace="0" w:wrap="auto" w:vAnchor="margin" w:hAnchor="text" w:yAlign="inline"/>
              <w:spacing w:after="200"/>
              <w:jc w:val="left"/>
              <w:rPr>
                <w:rFonts w:asciiTheme="minorHAnsi" w:hAnsiTheme="minorHAnsi" w:cstheme="minorHAnsi"/>
                <w:bCs w:val="0"/>
                <w:sz w:val="44"/>
                <w:szCs w:val="44"/>
                <w:lang w:val="ro-RO"/>
              </w:rPr>
            </w:pPr>
            <w:r w:rsidRPr="00511F73">
              <w:rPr>
                <w:rFonts w:asciiTheme="minorHAnsi" w:hAnsiTheme="minorHAnsi" w:cstheme="minorHAnsi"/>
                <w:bCs w:val="0"/>
                <w:sz w:val="44"/>
                <w:szCs w:val="44"/>
                <w:lang w:val="ro-RO"/>
              </w:rPr>
              <w:t>implementate</w:t>
            </w:r>
          </w:p>
        </w:tc>
      </w:tr>
    </w:tbl>
    <w:p w14:paraId="53B25A5B" w14:textId="194F8351" w:rsidR="0027617B" w:rsidRPr="00511F73" w:rsidRDefault="003F68D2" w:rsidP="003F68D2">
      <w:pPr>
        <w:spacing w:after="200"/>
        <w:ind w:firstLine="720"/>
        <w:jc w:val="both"/>
        <w:rPr>
          <w:rFonts w:cstheme="minorHAnsi"/>
          <w:color w:val="0189F9"/>
          <w:lang w:val="ro-RO"/>
        </w:rPr>
      </w:pPr>
      <w:r w:rsidRPr="003F68D2">
        <w:rPr>
          <w:rFonts w:cstheme="minorHAnsi"/>
          <w:b w:val="0"/>
          <w:bCs/>
          <w:lang w:val="ro-RO"/>
        </w:rPr>
        <w:t>S-a creat baza de date care include informații relevante despre performanțele academice, dificultățile financiare sau sociale și alte factori care pot influența parcursul educațional al elevilor și studenților. Datele au fost colectate în colaborare cu cadrele didactice și consilierii educaționali, asigurând astfel o monitorizare eficientă și actualizată a studenților în situație de risc de abandon școlar</w:t>
      </w:r>
      <w:r>
        <w:rPr>
          <w:rFonts w:cstheme="minorHAnsi"/>
          <w:b w:val="0"/>
          <w:bCs/>
          <w:lang w:val="ro-RO"/>
        </w:rPr>
        <w:t xml:space="preserve"> - </w:t>
      </w:r>
      <w:r w:rsidRPr="003F68D2">
        <w:rPr>
          <w:rFonts w:cstheme="minorHAnsi"/>
          <w:color w:val="0189F9"/>
          <w:lang w:val="ro-RO"/>
        </w:rPr>
        <w:t>O6</w:t>
      </w:r>
      <w:r w:rsidR="000F5310" w:rsidRPr="00511F73">
        <w:rPr>
          <w:rFonts w:cstheme="minorHAnsi"/>
          <w:color w:val="0189F9"/>
          <w:lang w:val="ro-RO"/>
        </w:rPr>
        <w:t>.</w:t>
      </w:r>
    </w:p>
    <w:p w14:paraId="2EAB2B14" w14:textId="4614C5A1" w:rsidR="000F5310" w:rsidRPr="00DD644D" w:rsidRDefault="00DD644D">
      <w:pPr>
        <w:rPr>
          <w:sz w:val="24"/>
          <w:szCs w:val="20"/>
          <w:lang w:val="ro-RO"/>
        </w:rPr>
      </w:pPr>
      <w:r w:rsidRPr="00511F73">
        <w:rPr>
          <w:noProof/>
          <w:lang w:val="ro-RO"/>
        </w:rPr>
        <w:lastRenderedPageBreak/>
        <w:drawing>
          <wp:anchor distT="0" distB="0" distL="114300" distR="114300" simplePos="0" relativeHeight="251685888" behindDoc="0" locked="0" layoutInCell="1" allowOverlap="1" wp14:anchorId="08065282" wp14:editId="7DC2E423">
            <wp:simplePos x="0" y="0"/>
            <wp:positionH relativeFrom="column">
              <wp:posOffset>4464050</wp:posOffset>
            </wp:positionH>
            <wp:positionV relativeFrom="paragraph">
              <wp:posOffset>215265</wp:posOffset>
            </wp:positionV>
            <wp:extent cx="1933575" cy="1997710"/>
            <wp:effectExtent l="0" t="0" r="9525" b="2540"/>
            <wp:wrapSquare wrapText="bothSides"/>
            <wp:docPr id="1079481824" name="Picture 4" descr="CHESTIONAR – provocări în procesul de predare-învățare-evaluare online -  Curriculum relevant, educație deschisă pentru to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ESTIONAR – provocări în procesul de predare-învățare-evaluare online -  Curriculum relevant, educație deschisă pentru toți"/>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33575" cy="1997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A04F99" w14:textId="66C53A01" w:rsidR="00D7141F" w:rsidRPr="00511F73" w:rsidRDefault="00D7141F" w:rsidP="00E94EBD">
      <w:pPr>
        <w:spacing w:after="200"/>
        <w:jc w:val="both"/>
        <w:rPr>
          <w:color w:val="0189F9"/>
          <w:lang w:val="ro-RO"/>
        </w:rPr>
      </w:pPr>
      <w:r w:rsidRPr="003F68D2">
        <w:rPr>
          <w:color w:val="0189F9"/>
          <w:lang w:val="ro-RO"/>
        </w:rPr>
        <w:t xml:space="preserve">A7. </w:t>
      </w:r>
      <w:r w:rsidR="003F68D2" w:rsidRPr="003F68D2">
        <w:rPr>
          <w:color w:val="0189F9"/>
          <w:lang w:val="ro-RO"/>
        </w:rPr>
        <w:t>Dotarea si modernizarea spatiilor destinate procesului de admitere si consilierii studentilor prin integrarea de echipamente tehnologice moderne si mobilier ergonomic, asigurand un mediu digitalizat si accesibil.</w:t>
      </w:r>
    </w:p>
    <w:p w14:paraId="0A0C99D2" w14:textId="6BA834FC" w:rsidR="00937788" w:rsidRPr="00511F73" w:rsidRDefault="003F68D2" w:rsidP="003F68D2">
      <w:pPr>
        <w:spacing w:after="200"/>
        <w:ind w:firstLine="720"/>
        <w:jc w:val="both"/>
        <w:rPr>
          <w:iCs/>
          <w:color w:val="0189F9"/>
          <w:lang w:val="ro-RO"/>
        </w:rPr>
      </w:pPr>
      <w:r>
        <w:rPr>
          <w:b w:val="0"/>
          <w:bCs/>
          <w:lang w:val="ro-RO"/>
        </w:rPr>
        <w:t xml:space="preserve">Dotarea </w:t>
      </w:r>
      <w:r w:rsidRPr="003F68D2">
        <w:rPr>
          <w:b w:val="0"/>
          <w:bCs/>
          <w:lang w:val="ro-RO"/>
        </w:rPr>
        <w:t xml:space="preserve"> celor 2 spații, </w:t>
      </w:r>
      <w:r>
        <w:rPr>
          <w:b w:val="0"/>
          <w:bCs/>
          <w:lang w:val="ro-RO"/>
        </w:rPr>
        <w:t>achiziția</w:t>
      </w:r>
      <w:r w:rsidRPr="003F68D2">
        <w:rPr>
          <w:b w:val="0"/>
          <w:bCs/>
          <w:lang w:val="ro-RO"/>
        </w:rPr>
        <w:t>, configurare</w:t>
      </w:r>
      <w:r>
        <w:rPr>
          <w:b w:val="0"/>
          <w:bCs/>
          <w:lang w:val="ro-RO"/>
        </w:rPr>
        <w:t>a</w:t>
      </w:r>
      <w:r w:rsidRPr="003F68D2">
        <w:rPr>
          <w:b w:val="0"/>
          <w:bCs/>
          <w:lang w:val="ro-RO"/>
        </w:rPr>
        <w:t xml:space="preserve"> și instalarea bunurilor și echipamentelor necesare îmbunătățirii modului de derulare a procesului de admitere în spațiile alocate acestei activități din cadrul universității.</w:t>
      </w:r>
      <w:r w:rsidR="00D7141F" w:rsidRPr="00511F73">
        <w:rPr>
          <w:rFonts w:cstheme="minorHAnsi"/>
          <w:b w:val="0"/>
          <w:bCs/>
          <w:lang w:val="ro-RO"/>
        </w:rPr>
        <w:t xml:space="preserve"> </w:t>
      </w:r>
      <w:r w:rsidR="00D7141F" w:rsidRPr="00511F73">
        <w:rPr>
          <w:iCs/>
          <w:color w:val="0189F9"/>
          <w:lang w:val="ro-RO"/>
        </w:rPr>
        <w:t>O</w:t>
      </w:r>
      <w:r>
        <w:rPr>
          <w:iCs/>
          <w:color w:val="0189F9"/>
          <w:lang w:val="ro-RO"/>
        </w:rPr>
        <w:t>7</w:t>
      </w:r>
      <w:r w:rsidR="00D7141F" w:rsidRPr="00511F73">
        <w:rPr>
          <w:iCs/>
          <w:color w:val="0189F9"/>
          <w:lang w:val="ro-RO"/>
        </w:rPr>
        <w:t>.</w:t>
      </w:r>
    </w:p>
    <w:tbl>
      <w:tblPr>
        <w:tblpPr w:leftFromText="180" w:rightFromText="180" w:vertAnchor="page" w:horzAnchor="margin" w:tblpY="877"/>
        <w:tblW w:w="0" w:type="auto"/>
        <w:tblBorders>
          <w:top w:val="single" w:sz="8" w:space="0" w:color="0189F9" w:themeColor="accent1"/>
          <w:left w:val="single" w:sz="8" w:space="0" w:color="0189F9" w:themeColor="accent1"/>
          <w:bottom w:val="single" w:sz="8" w:space="0" w:color="0189F9" w:themeColor="accent1"/>
          <w:right w:val="single" w:sz="8" w:space="0" w:color="0189F9" w:themeColor="accent1"/>
          <w:insideH w:val="single" w:sz="8" w:space="0" w:color="0189F9" w:themeColor="accent1"/>
          <w:insideV w:val="single" w:sz="8" w:space="0" w:color="0189F9" w:themeColor="accent1"/>
        </w:tblBorders>
        <w:tblLook w:val="0000" w:firstRow="0" w:lastRow="0" w:firstColumn="0" w:lastColumn="0" w:noHBand="0" w:noVBand="0"/>
      </w:tblPr>
      <w:tblGrid>
        <w:gridCol w:w="4925"/>
      </w:tblGrid>
      <w:tr w:rsidR="00F52277" w:rsidRPr="00BB7FF8" w14:paraId="5EF4413A" w14:textId="77777777">
        <w:trPr>
          <w:trHeight w:val="1375"/>
        </w:trPr>
        <w:tc>
          <w:tcPr>
            <w:tcW w:w="4925" w:type="dxa"/>
            <w:tcBorders>
              <w:top w:val="nil"/>
              <w:left w:val="nil"/>
              <w:bottom w:val="nil"/>
              <w:right w:val="nil"/>
            </w:tcBorders>
            <w:vAlign w:val="center"/>
          </w:tcPr>
          <w:p w14:paraId="31D8A30F" w14:textId="5D510952" w:rsidR="00F52277" w:rsidRPr="00511F73" w:rsidRDefault="00F52277">
            <w:pPr>
              <w:pStyle w:val="Heading1"/>
              <w:framePr w:hSpace="0" w:wrap="auto" w:vAnchor="margin" w:hAnchor="text" w:yAlign="inline"/>
              <w:jc w:val="left"/>
              <w:rPr>
                <w:lang w:val="ro-RO"/>
              </w:rPr>
            </w:pPr>
          </w:p>
        </w:tc>
      </w:tr>
    </w:tbl>
    <w:p w14:paraId="10904BCE" w14:textId="5414220C" w:rsidR="003F68D2" w:rsidRPr="003F68D2" w:rsidRDefault="003F68D2" w:rsidP="003F68D2">
      <w:pPr>
        <w:pStyle w:val="TableParagraph"/>
        <w:widowControl/>
        <w:spacing w:before="80" w:after="80" w:line="247" w:lineRule="exact"/>
        <w:ind w:left="57" w:right="57"/>
        <w:jc w:val="both"/>
        <w:rPr>
          <w:rFonts w:asciiTheme="minorHAnsi" w:hAnsiTheme="minorHAnsi" w:cstheme="minorHAnsi"/>
          <w:noProof/>
          <w:color w:val="00B050"/>
          <w:sz w:val="28"/>
          <w:szCs w:val="28"/>
        </w:rPr>
      </w:pPr>
      <w:r w:rsidRPr="003F68D2">
        <w:rPr>
          <w:rFonts w:asciiTheme="minorHAnsi" w:hAnsiTheme="minorHAnsi" w:cstheme="minorHAnsi"/>
          <w:b/>
          <w:noProof/>
          <w:color w:val="00B0F0"/>
          <w:sz w:val="28"/>
          <w:szCs w:val="28"/>
        </w:rPr>
        <w:t>R1.</w:t>
      </w:r>
      <w:r w:rsidRPr="003F68D2">
        <w:rPr>
          <w:rFonts w:asciiTheme="minorHAnsi" w:hAnsiTheme="minorHAnsi" w:cstheme="minorHAnsi"/>
          <w:noProof/>
          <w:sz w:val="28"/>
          <w:szCs w:val="28"/>
        </w:rPr>
        <w:t xml:space="preserve"> 20 de studenți au fost identificați și sunt sprijiniți anual prin mecanismul de monitorizare a riscului de abandon - </w:t>
      </w:r>
      <w:r w:rsidRPr="003F68D2">
        <w:rPr>
          <w:rFonts w:asciiTheme="minorHAnsi" w:hAnsiTheme="minorHAnsi" w:cstheme="minorHAnsi"/>
          <w:noProof/>
          <w:color w:val="00B050"/>
          <w:sz w:val="28"/>
          <w:szCs w:val="28"/>
        </w:rPr>
        <w:t>A3</w:t>
      </w:r>
      <w:r w:rsidRPr="003F68D2">
        <w:rPr>
          <w:rFonts w:asciiTheme="minorHAnsi" w:hAnsiTheme="minorHAnsi" w:cstheme="minorHAnsi"/>
          <w:noProof/>
          <w:sz w:val="28"/>
          <w:szCs w:val="28"/>
        </w:rPr>
        <w:t>.</w:t>
      </w:r>
    </w:p>
    <w:p w14:paraId="0AB8D031" w14:textId="3DCC843F" w:rsidR="003F68D2" w:rsidRPr="003F68D2" w:rsidRDefault="003F68D2" w:rsidP="003F68D2">
      <w:pPr>
        <w:pStyle w:val="TableParagraph"/>
        <w:widowControl/>
        <w:spacing w:before="80" w:after="80" w:line="247" w:lineRule="exact"/>
        <w:ind w:left="57" w:right="57"/>
        <w:jc w:val="both"/>
        <w:rPr>
          <w:rFonts w:asciiTheme="minorHAnsi" w:hAnsiTheme="minorHAnsi" w:cstheme="minorHAnsi"/>
          <w:b/>
          <w:noProof/>
          <w:color w:val="00B050"/>
          <w:sz w:val="28"/>
          <w:szCs w:val="28"/>
        </w:rPr>
      </w:pPr>
      <w:r w:rsidRPr="003F68D2">
        <w:rPr>
          <w:rFonts w:asciiTheme="minorHAnsi" w:hAnsiTheme="minorHAnsi" w:cstheme="minorHAnsi"/>
          <w:b/>
          <w:noProof/>
          <w:color w:val="00B0F0"/>
          <w:sz w:val="28"/>
          <w:szCs w:val="28"/>
        </w:rPr>
        <w:t xml:space="preserve">R. 2 </w:t>
      </w:r>
      <w:r w:rsidRPr="003F68D2">
        <w:rPr>
          <w:rFonts w:asciiTheme="minorHAnsi" w:hAnsiTheme="minorHAnsi" w:cstheme="minorHAnsi"/>
          <w:bCs/>
          <w:noProof/>
          <w:sz w:val="28"/>
          <w:szCs w:val="28"/>
        </w:rPr>
        <w:t xml:space="preserve">10 absolvenți implicați anual în sesiuni de mentorat și orientare profesională. Absolvenții </w:t>
      </w:r>
      <w:r>
        <w:rPr>
          <w:rFonts w:asciiTheme="minorHAnsi" w:hAnsiTheme="minorHAnsi" w:cstheme="minorHAnsi"/>
          <w:bCs/>
          <w:noProof/>
          <w:sz w:val="28"/>
          <w:szCs w:val="28"/>
        </w:rPr>
        <w:t>sunt</w:t>
      </w:r>
      <w:r w:rsidRPr="003F68D2">
        <w:rPr>
          <w:rFonts w:asciiTheme="minorHAnsi" w:hAnsiTheme="minorHAnsi" w:cstheme="minorHAnsi"/>
          <w:bCs/>
          <w:noProof/>
          <w:sz w:val="28"/>
          <w:szCs w:val="28"/>
        </w:rPr>
        <w:t xml:space="preserve"> implicați în sesiuni de mentorat și workshopuri de orientare profesională pentru a </w:t>
      </w:r>
      <w:r>
        <w:rPr>
          <w:rFonts w:asciiTheme="minorHAnsi" w:hAnsiTheme="minorHAnsi" w:cstheme="minorHAnsi"/>
          <w:bCs/>
          <w:noProof/>
          <w:sz w:val="28"/>
          <w:szCs w:val="28"/>
        </w:rPr>
        <w:t>primi</w:t>
      </w:r>
      <w:r w:rsidRPr="003F68D2">
        <w:rPr>
          <w:rFonts w:asciiTheme="minorHAnsi" w:hAnsiTheme="minorHAnsi" w:cstheme="minorHAnsi"/>
          <w:bCs/>
          <w:noProof/>
          <w:sz w:val="28"/>
          <w:szCs w:val="28"/>
        </w:rPr>
        <w:t xml:space="preserve"> informații despre tranziția spre piața muncii, contribuind astfel la succesul acestora în carieră și la reducerea abandonului universitar. </w:t>
      </w:r>
      <w:r w:rsidRPr="003F68D2">
        <w:rPr>
          <w:rFonts w:asciiTheme="minorHAnsi" w:hAnsiTheme="minorHAnsi" w:cstheme="minorHAnsi"/>
          <w:b/>
          <w:noProof/>
          <w:color w:val="00B050"/>
          <w:sz w:val="28"/>
          <w:szCs w:val="28"/>
        </w:rPr>
        <w:t>A4</w:t>
      </w:r>
    </w:p>
    <w:p w14:paraId="6F179DAC" w14:textId="73B82094" w:rsidR="003F68D2" w:rsidRPr="003F68D2" w:rsidRDefault="003F68D2" w:rsidP="003F68D2">
      <w:pPr>
        <w:pStyle w:val="TableParagraph"/>
        <w:widowControl/>
        <w:tabs>
          <w:tab w:val="left" w:pos="1315"/>
        </w:tabs>
        <w:spacing w:before="80" w:after="80" w:line="247" w:lineRule="exact"/>
        <w:ind w:left="57" w:right="57"/>
        <w:jc w:val="both"/>
        <w:rPr>
          <w:rFonts w:asciiTheme="minorHAnsi" w:hAnsiTheme="minorHAnsi" w:cstheme="minorHAnsi"/>
          <w:bCs/>
          <w:noProof/>
          <w:color w:val="00B050"/>
          <w:sz w:val="28"/>
          <w:szCs w:val="28"/>
        </w:rPr>
      </w:pPr>
      <w:r w:rsidRPr="003F68D2">
        <w:rPr>
          <w:rFonts w:asciiTheme="minorHAnsi" w:hAnsiTheme="minorHAnsi" w:cstheme="minorHAnsi"/>
          <w:b/>
          <w:noProof/>
          <w:color w:val="00B0F0"/>
          <w:sz w:val="28"/>
          <w:szCs w:val="28"/>
        </w:rPr>
        <w:t xml:space="preserve">R3 </w:t>
      </w:r>
      <w:r w:rsidRPr="003F68D2">
        <w:rPr>
          <w:rFonts w:asciiTheme="minorHAnsi" w:hAnsiTheme="minorHAnsi" w:cstheme="minorHAnsi"/>
          <w:bCs/>
          <w:noProof/>
          <w:sz w:val="28"/>
          <w:szCs w:val="28"/>
        </w:rPr>
        <w:t xml:space="preserve">12 de cadre didactice au fost instruite pentru identificarea și sprijinirea studenților în risc educațional. Cadrele didactice </w:t>
      </w:r>
      <w:r>
        <w:rPr>
          <w:rFonts w:asciiTheme="minorHAnsi" w:hAnsiTheme="minorHAnsi" w:cstheme="minorHAnsi"/>
          <w:bCs/>
          <w:noProof/>
          <w:sz w:val="28"/>
          <w:szCs w:val="28"/>
        </w:rPr>
        <w:t xml:space="preserve">sunt </w:t>
      </w:r>
      <w:r w:rsidRPr="003F68D2">
        <w:rPr>
          <w:rFonts w:asciiTheme="minorHAnsi" w:hAnsiTheme="minorHAnsi" w:cstheme="minorHAnsi"/>
          <w:bCs/>
          <w:noProof/>
          <w:sz w:val="28"/>
          <w:szCs w:val="28"/>
        </w:rPr>
        <w:t xml:space="preserve"> instruite pentru a recunoaște semnele de risc educațional și pentru a sprijini intervențiile personalizate, facilitând astfel succesul academic al studenților. </w:t>
      </w:r>
      <w:r w:rsidRPr="003F68D2">
        <w:rPr>
          <w:rFonts w:asciiTheme="minorHAnsi" w:hAnsiTheme="minorHAnsi" w:cstheme="minorHAnsi"/>
          <w:bCs/>
          <w:noProof/>
          <w:color w:val="00B050"/>
          <w:sz w:val="28"/>
          <w:szCs w:val="28"/>
        </w:rPr>
        <w:t>A3</w:t>
      </w:r>
    </w:p>
    <w:p w14:paraId="7808C053" w14:textId="4A71CB3C" w:rsidR="003F68D2" w:rsidRPr="003F68D2" w:rsidRDefault="003F68D2" w:rsidP="003F68D2">
      <w:pPr>
        <w:pStyle w:val="TableParagraph"/>
        <w:widowControl/>
        <w:tabs>
          <w:tab w:val="left" w:pos="1315"/>
        </w:tabs>
        <w:spacing w:before="80" w:after="80" w:line="247" w:lineRule="exact"/>
        <w:ind w:left="57" w:right="57"/>
        <w:jc w:val="both"/>
        <w:rPr>
          <w:rFonts w:asciiTheme="minorHAnsi" w:hAnsiTheme="minorHAnsi" w:cstheme="minorHAnsi"/>
          <w:bCs/>
          <w:noProof/>
          <w:sz w:val="28"/>
          <w:szCs w:val="28"/>
        </w:rPr>
      </w:pPr>
      <w:r w:rsidRPr="003F68D2">
        <w:rPr>
          <w:rFonts w:asciiTheme="minorHAnsi" w:hAnsiTheme="minorHAnsi" w:cstheme="minorHAnsi"/>
          <w:b/>
          <w:noProof/>
          <w:color w:val="00B0F0"/>
          <w:sz w:val="28"/>
          <w:szCs w:val="28"/>
        </w:rPr>
        <w:t>R4</w:t>
      </w:r>
      <w:r w:rsidRPr="003F68D2">
        <w:rPr>
          <w:rFonts w:asciiTheme="minorHAnsi" w:hAnsiTheme="minorHAnsi" w:cstheme="minorHAnsi"/>
          <w:bCs/>
          <w:noProof/>
          <w:sz w:val="28"/>
          <w:szCs w:val="28"/>
        </w:rPr>
        <w:t>. 2 spații au fost modernizate iar altor spații li s-au adus îmbunăt</w:t>
      </w:r>
      <w:r>
        <w:rPr>
          <w:rFonts w:asciiTheme="minorHAnsi" w:hAnsiTheme="minorHAnsi" w:cstheme="minorHAnsi"/>
          <w:bCs/>
          <w:noProof/>
          <w:sz w:val="28"/>
          <w:szCs w:val="28"/>
        </w:rPr>
        <w:t>ă</w:t>
      </w:r>
      <w:r w:rsidRPr="003F68D2">
        <w:rPr>
          <w:rFonts w:asciiTheme="minorHAnsi" w:hAnsiTheme="minorHAnsi" w:cstheme="minorHAnsi"/>
          <w:bCs/>
          <w:noProof/>
          <w:sz w:val="28"/>
          <w:szCs w:val="28"/>
        </w:rPr>
        <w:t xml:space="preserve">țirii pentru accesul studenților </w:t>
      </w:r>
      <w:r w:rsidRPr="003F68D2">
        <w:rPr>
          <w:rFonts w:asciiTheme="minorHAnsi" w:hAnsiTheme="minorHAnsi" w:cstheme="minorHAnsi"/>
          <w:b/>
          <w:noProof/>
          <w:color w:val="00B050"/>
          <w:sz w:val="28"/>
          <w:szCs w:val="28"/>
        </w:rPr>
        <w:t>A7</w:t>
      </w:r>
    </w:p>
    <w:p w14:paraId="02C71F46" w14:textId="20A121D9" w:rsidR="003F68D2" w:rsidRPr="003F68D2" w:rsidRDefault="003F68D2" w:rsidP="003F68D2">
      <w:pPr>
        <w:pStyle w:val="TableParagraph"/>
        <w:widowControl/>
        <w:spacing w:before="80" w:after="80" w:line="247" w:lineRule="exact"/>
        <w:ind w:left="57" w:right="57"/>
        <w:jc w:val="both"/>
        <w:rPr>
          <w:rFonts w:asciiTheme="minorHAnsi" w:hAnsiTheme="minorHAnsi" w:cstheme="minorHAnsi"/>
          <w:b/>
          <w:noProof/>
          <w:color w:val="00B050"/>
          <w:sz w:val="28"/>
          <w:szCs w:val="28"/>
        </w:rPr>
      </w:pPr>
      <w:r w:rsidRPr="003F68D2">
        <w:rPr>
          <w:rFonts w:asciiTheme="minorHAnsi" w:hAnsiTheme="minorHAnsi" w:cstheme="minorHAnsi"/>
          <w:b/>
          <w:noProof/>
          <w:color w:val="00B0F0"/>
          <w:sz w:val="28"/>
          <w:szCs w:val="28"/>
        </w:rPr>
        <w:t xml:space="preserve">R5. </w:t>
      </w:r>
      <w:r w:rsidRPr="003F68D2">
        <w:rPr>
          <w:rFonts w:asciiTheme="minorHAnsi" w:hAnsiTheme="minorHAnsi" w:cstheme="minorHAnsi"/>
          <w:bCs/>
          <w:noProof/>
          <w:sz w:val="28"/>
          <w:szCs w:val="28"/>
        </w:rPr>
        <w:t>1 platformă online de ghidaj pentru admitere funcțională și accesibilă</w:t>
      </w:r>
      <w:r w:rsidRPr="003F68D2">
        <w:rPr>
          <w:rFonts w:asciiTheme="minorHAnsi" w:hAnsiTheme="minorHAnsi" w:cstheme="minorHAnsi"/>
          <w:b/>
          <w:noProof/>
          <w:color w:val="00B0F0"/>
          <w:sz w:val="28"/>
          <w:szCs w:val="28"/>
        </w:rPr>
        <w:t xml:space="preserve"> </w:t>
      </w:r>
      <w:r w:rsidRPr="003F68D2">
        <w:rPr>
          <w:rFonts w:asciiTheme="minorHAnsi" w:hAnsiTheme="minorHAnsi" w:cstheme="minorHAnsi"/>
          <w:b/>
          <w:noProof/>
          <w:color w:val="00B050"/>
          <w:sz w:val="28"/>
          <w:szCs w:val="28"/>
        </w:rPr>
        <w:t>A2</w:t>
      </w:r>
    </w:p>
    <w:p w14:paraId="2C07824B" w14:textId="77777777" w:rsidR="003F68D2" w:rsidRPr="003F68D2" w:rsidRDefault="003F68D2" w:rsidP="003F68D2">
      <w:pPr>
        <w:pStyle w:val="TableParagraph"/>
        <w:widowControl/>
        <w:spacing w:before="80" w:after="80" w:line="247" w:lineRule="exact"/>
        <w:ind w:left="57" w:right="57"/>
        <w:jc w:val="both"/>
        <w:rPr>
          <w:rFonts w:asciiTheme="minorHAnsi" w:hAnsiTheme="minorHAnsi" w:cstheme="minorHAnsi"/>
          <w:noProof/>
          <w:color w:val="00B050"/>
          <w:sz w:val="28"/>
          <w:szCs w:val="28"/>
        </w:rPr>
      </w:pPr>
      <w:r w:rsidRPr="003F68D2">
        <w:rPr>
          <w:rFonts w:asciiTheme="minorHAnsi" w:hAnsiTheme="minorHAnsi" w:cstheme="minorHAnsi"/>
          <w:b/>
          <w:noProof/>
          <w:color w:val="00B0F0"/>
          <w:sz w:val="28"/>
          <w:szCs w:val="28"/>
        </w:rPr>
        <w:t>R6.</w:t>
      </w:r>
      <w:r w:rsidRPr="003F68D2">
        <w:rPr>
          <w:rFonts w:asciiTheme="minorHAnsi" w:hAnsiTheme="minorHAnsi" w:cstheme="minorHAnsi"/>
          <w:noProof/>
          <w:sz w:val="28"/>
          <w:szCs w:val="28"/>
        </w:rPr>
        <w:t xml:space="preserve"> 1.000 vizualizări despre oferta educațională a universității </w:t>
      </w:r>
      <w:r w:rsidRPr="003F68D2">
        <w:rPr>
          <w:rFonts w:asciiTheme="minorHAnsi" w:hAnsiTheme="minorHAnsi" w:cstheme="minorHAnsi"/>
          <w:b/>
          <w:bCs/>
          <w:noProof/>
          <w:color w:val="92D050"/>
          <w:sz w:val="28"/>
          <w:szCs w:val="28"/>
        </w:rPr>
        <w:t>A1</w:t>
      </w:r>
      <w:r w:rsidRPr="003F68D2">
        <w:rPr>
          <w:rFonts w:asciiTheme="minorHAnsi" w:hAnsiTheme="minorHAnsi" w:cstheme="minorHAnsi"/>
          <w:noProof/>
          <w:sz w:val="28"/>
          <w:szCs w:val="28"/>
        </w:rPr>
        <w:t xml:space="preserve"> </w:t>
      </w:r>
    </w:p>
    <w:p w14:paraId="371E4420" w14:textId="77777777" w:rsidR="003F68D2" w:rsidRPr="003F68D2" w:rsidRDefault="003F68D2" w:rsidP="003F68D2">
      <w:pPr>
        <w:pStyle w:val="TableParagraph"/>
        <w:widowControl/>
        <w:tabs>
          <w:tab w:val="left" w:pos="1315"/>
        </w:tabs>
        <w:spacing w:before="80" w:after="80" w:line="247" w:lineRule="exact"/>
        <w:ind w:left="57" w:right="57"/>
        <w:jc w:val="both"/>
        <w:rPr>
          <w:rFonts w:asciiTheme="minorHAnsi" w:hAnsiTheme="minorHAnsi" w:cstheme="minorHAnsi"/>
          <w:b/>
          <w:noProof/>
          <w:color w:val="00B050"/>
          <w:sz w:val="28"/>
          <w:szCs w:val="28"/>
        </w:rPr>
      </w:pPr>
      <w:r w:rsidRPr="003F68D2">
        <w:rPr>
          <w:rFonts w:asciiTheme="minorHAnsi" w:hAnsiTheme="minorHAnsi" w:cstheme="minorHAnsi"/>
          <w:b/>
          <w:noProof/>
          <w:color w:val="00B0F0"/>
          <w:sz w:val="28"/>
          <w:szCs w:val="28"/>
        </w:rPr>
        <w:t xml:space="preserve">R7. </w:t>
      </w:r>
      <w:r w:rsidRPr="003F68D2">
        <w:rPr>
          <w:rFonts w:asciiTheme="minorHAnsi" w:hAnsiTheme="minorHAnsi" w:cstheme="minorHAnsi"/>
          <w:bCs/>
          <w:noProof/>
          <w:sz w:val="28"/>
          <w:szCs w:val="28"/>
        </w:rPr>
        <w:t xml:space="preserve">5 licee din medii defavorizate vizitate în campanii de promovare. </w:t>
      </w:r>
      <w:r w:rsidRPr="003F68D2">
        <w:rPr>
          <w:rFonts w:asciiTheme="minorHAnsi" w:hAnsiTheme="minorHAnsi" w:cstheme="minorHAnsi"/>
          <w:b/>
          <w:noProof/>
          <w:color w:val="00B050"/>
          <w:sz w:val="28"/>
          <w:szCs w:val="28"/>
        </w:rPr>
        <w:t>A1</w:t>
      </w:r>
    </w:p>
    <w:p w14:paraId="1F28580B" w14:textId="77777777" w:rsidR="003F68D2" w:rsidRPr="003F68D2" w:rsidRDefault="003F68D2" w:rsidP="003F68D2">
      <w:pPr>
        <w:pStyle w:val="TableParagraph"/>
        <w:widowControl/>
        <w:tabs>
          <w:tab w:val="left" w:pos="1315"/>
        </w:tabs>
        <w:spacing w:before="80" w:after="80" w:line="247" w:lineRule="exact"/>
        <w:ind w:left="57" w:right="57"/>
        <w:jc w:val="both"/>
        <w:rPr>
          <w:rFonts w:asciiTheme="minorHAnsi" w:hAnsiTheme="minorHAnsi" w:cstheme="minorHAnsi"/>
          <w:bCs/>
          <w:noProof/>
          <w:sz w:val="28"/>
          <w:szCs w:val="28"/>
        </w:rPr>
      </w:pPr>
      <w:r w:rsidRPr="003F68D2">
        <w:rPr>
          <w:rFonts w:asciiTheme="minorHAnsi" w:hAnsiTheme="minorHAnsi" w:cstheme="minorHAnsi"/>
          <w:b/>
          <w:noProof/>
          <w:color w:val="00B0F0"/>
          <w:sz w:val="28"/>
          <w:szCs w:val="28"/>
        </w:rPr>
        <w:t xml:space="preserve">R8. </w:t>
      </w:r>
      <w:r w:rsidRPr="003F68D2">
        <w:rPr>
          <w:rFonts w:asciiTheme="minorHAnsi" w:hAnsiTheme="minorHAnsi" w:cstheme="minorHAnsi"/>
          <w:bCs/>
          <w:noProof/>
          <w:sz w:val="28"/>
          <w:szCs w:val="28"/>
        </w:rPr>
        <w:t xml:space="preserve">1 bază de date funcțională cu 20 de studenți monitorizați. </w:t>
      </w:r>
      <w:r w:rsidRPr="003F68D2">
        <w:rPr>
          <w:rFonts w:asciiTheme="minorHAnsi" w:hAnsiTheme="minorHAnsi" w:cstheme="minorHAnsi"/>
          <w:b/>
          <w:noProof/>
          <w:color w:val="00B050"/>
          <w:sz w:val="28"/>
          <w:szCs w:val="28"/>
        </w:rPr>
        <w:t>A6</w:t>
      </w:r>
    </w:p>
    <w:p w14:paraId="69C65E5B" w14:textId="77777777" w:rsidR="003F68D2" w:rsidRPr="003F68D2" w:rsidRDefault="003F68D2" w:rsidP="003F68D2">
      <w:pPr>
        <w:pStyle w:val="TableParagraph"/>
        <w:widowControl/>
        <w:tabs>
          <w:tab w:val="left" w:pos="1315"/>
        </w:tabs>
        <w:spacing w:before="80" w:after="80" w:line="247" w:lineRule="exact"/>
        <w:ind w:left="57" w:right="57"/>
        <w:jc w:val="both"/>
        <w:rPr>
          <w:rFonts w:asciiTheme="minorHAnsi" w:hAnsiTheme="minorHAnsi" w:cstheme="minorHAnsi"/>
          <w:b/>
          <w:noProof/>
          <w:color w:val="00B0F0"/>
          <w:sz w:val="28"/>
          <w:szCs w:val="28"/>
        </w:rPr>
      </w:pPr>
      <w:bookmarkStart w:id="1" w:name="_Hlk213756881"/>
      <w:r w:rsidRPr="003F68D2">
        <w:rPr>
          <w:rFonts w:asciiTheme="minorHAnsi" w:hAnsiTheme="minorHAnsi" w:cstheme="minorHAnsi"/>
          <w:b/>
          <w:noProof/>
          <w:color w:val="00B0F0"/>
          <w:sz w:val="28"/>
          <w:szCs w:val="28"/>
        </w:rPr>
        <w:t xml:space="preserve">R9. </w:t>
      </w:r>
      <w:r w:rsidRPr="003F68D2">
        <w:rPr>
          <w:rFonts w:asciiTheme="minorHAnsi" w:hAnsiTheme="minorHAnsi" w:cstheme="minorHAnsi"/>
          <w:bCs/>
          <w:noProof/>
          <w:sz w:val="28"/>
          <w:szCs w:val="28"/>
        </w:rPr>
        <w:t>10 videoclipuri și/sau afișe promoționale realizate și distribuite</w:t>
      </w:r>
      <w:r w:rsidRPr="003F68D2">
        <w:rPr>
          <w:rFonts w:asciiTheme="minorHAnsi" w:hAnsiTheme="minorHAnsi" w:cstheme="minorHAnsi"/>
          <w:b/>
          <w:noProof/>
          <w:color w:val="00B0F0"/>
          <w:sz w:val="28"/>
          <w:szCs w:val="28"/>
        </w:rPr>
        <w:t xml:space="preserve"> </w:t>
      </w:r>
      <w:r w:rsidRPr="003F68D2">
        <w:rPr>
          <w:rFonts w:asciiTheme="minorHAnsi" w:hAnsiTheme="minorHAnsi" w:cstheme="minorHAnsi"/>
          <w:b/>
          <w:noProof/>
          <w:color w:val="00B050"/>
          <w:sz w:val="28"/>
          <w:szCs w:val="28"/>
        </w:rPr>
        <w:t>A1</w:t>
      </w:r>
      <w:r w:rsidRPr="003F68D2">
        <w:rPr>
          <w:rFonts w:asciiTheme="minorHAnsi" w:hAnsiTheme="minorHAnsi" w:cstheme="minorHAnsi"/>
          <w:b/>
          <w:noProof/>
          <w:color w:val="00B0F0"/>
          <w:sz w:val="28"/>
          <w:szCs w:val="28"/>
        </w:rPr>
        <w:t>.</w:t>
      </w:r>
    </w:p>
    <w:p w14:paraId="7A1ECA62" w14:textId="77777777" w:rsidR="003F68D2" w:rsidRPr="003F68D2" w:rsidRDefault="003F68D2" w:rsidP="003F68D2">
      <w:pPr>
        <w:pStyle w:val="TableParagraph"/>
        <w:widowControl/>
        <w:tabs>
          <w:tab w:val="left" w:pos="1315"/>
        </w:tabs>
        <w:spacing w:before="80" w:after="80" w:line="247" w:lineRule="exact"/>
        <w:ind w:left="57" w:right="57"/>
        <w:jc w:val="both"/>
        <w:rPr>
          <w:rFonts w:asciiTheme="minorHAnsi" w:hAnsiTheme="minorHAnsi" w:cstheme="minorHAnsi"/>
          <w:b/>
          <w:noProof/>
          <w:color w:val="00B0F0"/>
          <w:sz w:val="28"/>
          <w:szCs w:val="28"/>
        </w:rPr>
      </w:pPr>
      <w:r w:rsidRPr="003F68D2">
        <w:rPr>
          <w:rFonts w:asciiTheme="minorHAnsi" w:hAnsiTheme="minorHAnsi" w:cstheme="minorHAnsi"/>
          <w:b/>
          <w:noProof/>
          <w:color w:val="00B0F0"/>
          <w:sz w:val="28"/>
          <w:szCs w:val="28"/>
        </w:rPr>
        <w:t>R10.</w:t>
      </w:r>
      <w:bookmarkEnd w:id="1"/>
      <w:r w:rsidRPr="003F68D2">
        <w:rPr>
          <w:rFonts w:asciiTheme="minorHAnsi" w:hAnsiTheme="minorHAnsi" w:cstheme="minorHAnsi"/>
          <w:b/>
          <w:noProof/>
          <w:color w:val="00B0F0"/>
          <w:sz w:val="28"/>
          <w:szCs w:val="28"/>
        </w:rPr>
        <w:t xml:space="preserve"> </w:t>
      </w:r>
      <w:r w:rsidRPr="003F68D2">
        <w:rPr>
          <w:rFonts w:asciiTheme="minorHAnsi" w:hAnsiTheme="minorHAnsi" w:cstheme="minorHAnsi"/>
          <w:noProof/>
          <w:sz w:val="28"/>
          <w:szCs w:val="28"/>
        </w:rPr>
        <w:t>20 de studenți beneficiari ai programelor de tutoriat anual. A4</w:t>
      </w:r>
    </w:p>
    <w:p w14:paraId="0A46FF13" w14:textId="77777777" w:rsidR="003F68D2" w:rsidRPr="003F68D2" w:rsidRDefault="003F68D2" w:rsidP="003F68D2">
      <w:pPr>
        <w:pStyle w:val="TableParagraph"/>
        <w:widowControl/>
        <w:spacing w:before="80" w:after="80" w:line="247" w:lineRule="exact"/>
        <w:ind w:left="57" w:right="57"/>
        <w:jc w:val="both"/>
        <w:rPr>
          <w:rFonts w:asciiTheme="minorHAnsi" w:hAnsiTheme="minorHAnsi" w:cstheme="minorHAnsi"/>
          <w:bCs/>
          <w:noProof/>
          <w:color w:val="0F0F3F" w:themeColor="text1"/>
          <w:sz w:val="28"/>
          <w:szCs w:val="28"/>
        </w:rPr>
      </w:pPr>
      <w:r w:rsidRPr="003F68D2">
        <w:rPr>
          <w:rFonts w:asciiTheme="minorHAnsi" w:hAnsiTheme="minorHAnsi" w:cstheme="minorHAnsi"/>
          <w:b/>
          <w:noProof/>
          <w:color w:val="00B0F0"/>
          <w:sz w:val="28"/>
          <w:szCs w:val="28"/>
        </w:rPr>
        <w:t>R11</w:t>
      </w:r>
      <w:r w:rsidRPr="003F68D2">
        <w:rPr>
          <w:rFonts w:asciiTheme="minorHAnsi" w:hAnsiTheme="minorHAnsi" w:cstheme="minorHAnsi"/>
          <w:bCs/>
          <w:noProof/>
          <w:color w:val="0F0F3F" w:themeColor="text1"/>
          <w:sz w:val="28"/>
          <w:szCs w:val="28"/>
        </w:rPr>
        <w:t>.</w:t>
      </w:r>
      <w:r w:rsidRPr="003F68D2">
        <w:rPr>
          <w:rFonts w:asciiTheme="minorHAnsi" w:hAnsiTheme="minorHAnsi" w:cstheme="minorHAnsi"/>
          <w:bCs/>
          <w:color w:val="0F0F3F" w:themeColor="text1"/>
          <w:sz w:val="28"/>
          <w:szCs w:val="28"/>
        </w:rPr>
        <w:t xml:space="preserve"> </w:t>
      </w:r>
      <w:r w:rsidRPr="003F68D2">
        <w:rPr>
          <w:rFonts w:asciiTheme="minorHAnsi" w:hAnsiTheme="minorHAnsi" w:cstheme="minorHAnsi"/>
          <w:bCs/>
          <w:noProof/>
          <w:color w:val="0F0F3F" w:themeColor="text1"/>
          <w:sz w:val="28"/>
          <w:szCs w:val="28"/>
        </w:rPr>
        <w:t xml:space="preserve">4 consilieri educaționali instruiți pentru sprijinirea studenților vulnerabili. </w:t>
      </w:r>
      <w:r w:rsidRPr="003F68D2">
        <w:rPr>
          <w:rFonts w:asciiTheme="minorHAnsi" w:hAnsiTheme="minorHAnsi" w:cstheme="minorHAnsi"/>
          <w:bCs/>
          <w:noProof/>
          <w:color w:val="00B050"/>
          <w:sz w:val="28"/>
          <w:szCs w:val="28"/>
        </w:rPr>
        <w:t>A3</w:t>
      </w:r>
    </w:p>
    <w:p w14:paraId="60B43DEA" w14:textId="609C3D2C" w:rsidR="003F68D2" w:rsidRPr="003F68D2" w:rsidRDefault="003F68D2" w:rsidP="003F68D2">
      <w:pPr>
        <w:pStyle w:val="TableParagraph"/>
        <w:widowControl/>
        <w:spacing w:before="80" w:after="80" w:line="247" w:lineRule="exact"/>
        <w:ind w:left="57" w:right="57"/>
        <w:jc w:val="both"/>
        <w:rPr>
          <w:rFonts w:asciiTheme="minorHAnsi" w:hAnsiTheme="minorHAnsi" w:cstheme="minorHAnsi"/>
          <w:bCs/>
          <w:noProof/>
          <w:color w:val="0F0F3F" w:themeColor="text1"/>
          <w:sz w:val="28"/>
          <w:szCs w:val="28"/>
        </w:rPr>
      </w:pPr>
      <w:r w:rsidRPr="003F68D2">
        <w:rPr>
          <w:rFonts w:asciiTheme="minorHAnsi" w:hAnsiTheme="minorHAnsi" w:cstheme="minorHAnsi"/>
          <w:b/>
          <w:noProof/>
          <w:color w:val="00B0F0"/>
          <w:sz w:val="28"/>
          <w:szCs w:val="28"/>
        </w:rPr>
        <w:t xml:space="preserve">R12. </w:t>
      </w:r>
      <w:r w:rsidRPr="003F68D2">
        <w:rPr>
          <w:rFonts w:asciiTheme="minorHAnsi" w:hAnsiTheme="minorHAnsi" w:cstheme="minorHAnsi"/>
          <w:bCs/>
          <w:noProof/>
          <w:color w:val="0F0F3F" w:themeColor="text1"/>
          <w:sz w:val="28"/>
          <w:szCs w:val="28"/>
        </w:rPr>
        <w:t xml:space="preserve">40 de studenți beneficiari ai sesiunilor de consiliere și mentorat </w:t>
      </w:r>
      <w:r w:rsidRPr="003F68D2">
        <w:rPr>
          <w:rFonts w:asciiTheme="minorHAnsi" w:hAnsiTheme="minorHAnsi" w:cstheme="minorHAnsi"/>
          <w:bCs/>
          <w:noProof/>
          <w:color w:val="00B050"/>
          <w:sz w:val="28"/>
          <w:szCs w:val="28"/>
        </w:rPr>
        <w:t>A4</w:t>
      </w:r>
      <w:r w:rsidRPr="003F68D2">
        <w:rPr>
          <w:rFonts w:asciiTheme="minorHAnsi" w:hAnsiTheme="minorHAnsi" w:cstheme="minorHAnsi"/>
          <w:bCs/>
          <w:noProof/>
          <w:color w:val="0F0F3F" w:themeColor="text1"/>
          <w:sz w:val="28"/>
          <w:szCs w:val="28"/>
        </w:rPr>
        <w:t>.</w:t>
      </w:r>
    </w:p>
    <w:p w14:paraId="7DB814D1" w14:textId="77777777" w:rsidR="003F68D2" w:rsidRPr="003F68D2" w:rsidRDefault="003F68D2" w:rsidP="003F68D2">
      <w:pPr>
        <w:pStyle w:val="TableParagraph"/>
        <w:widowControl/>
        <w:spacing w:before="80" w:after="80" w:line="247" w:lineRule="exact"/>
        <w:ind w:left="57" w:right="57"/>
        <w:jc w:val="both"/>
        <w:rPr>
          <w:rFonts w:asciiTheme="minorHAnsi" w:hAnsiTheme="minorHAnsi" w:cstheme="minorHAnsi"/>
          <w:bCs/>
          <w:noProof/>
          <w:sz w:val="28"/>
          <w:szCs w:val="28"/>
        </w:rPr>
      </w:pPr>
      <w:r w:rsidRPr="003F68D2">
        <w:rPr>
          <w:rFonts w:asciiTheme="minorHAnsi" w:hAnsiTheme="minorHAnsi" w:cstheme="minorHAnsi"/>
          <w:b/>
          <w:noProof/>
          <w:color w:val="0070C0"/>
          <w:sz w:val="28"/>
          <w:szCs w:val="28"/>
        </w:rPr>
        <w:t>R13.</w:t>
      </w:r>
      <w:r w:rsidRPr="003F68D2">
        <w:rPr>
          <w:rFonts w:asciiTheme="minorHAnsi" w:hAnsiTheme="minorHAnsi" w:cstheme="minorHAnsi"/>
          <w:bCs/>
          <w:noProof/>
          <w:sz w:val="28"/>
          <w:szCs w:val="28"/>
        </w:rPr>
        <w:t xml:space="preserve"> 10% creștere a numărului de absolvenți de licență care își continuă studiile la master în cadrul Facultății de Inginerie  Mecanică și Electrică domeniile Calculatoare și Ingineria Sistemelor </w:t>
      </w:r>
      <w:r w:rsidRPr="003F68D2">
        <w:rPr>
          <w:rFonts w:asciiTheme="minorHAnsi" w:hAnsiTheme="minorHAnsi" w:cstheme="minorHAnsi"/>
          <w:b/>
          <w:noProof/>
          <w:color w:val="00B050"/>
          <w:sz w:val="28"/>
          <w:szCs w:val="28"/>
        </w:rPr>
        <w:t>A4</w:t>
      </w:r>
    </w:p>
    <w:p w14:paraId="1A039BD3" w14:textId="6A4ECAA3" w:rsidR="003F68D2" w:rsidRPr="003F68D2" w:rsidRDefault="003F68D2" w:rsidP="003F68D2">
      <w:pPr>
        <w:pStyle w:val="TableParagraph"/>
        <w:widowControl/>
        <w:spacing w:before="80" w:after="80" w:line="247" w:lineRule="exact"/>
        <w:ind w:left="57" w:right="57"/>
        <w:jc w:val="both"/>
        <w:rPr>
          <w:rFonts w:asciiTheme="minorHAnsi" w:hAnsiTheme="minorHAnsi" w:cstheme="minorHAnsi"/>
          <w:b/>
          <w:noProof/>
          <w:color w:val="00B0F0"/>
          <w:sz w:val="28"/>
          <w:szCs w:val="28"/>
        </w:rPr>
      </w:pPr>
      <w:r w:rsidRPr="003F68D2">
        <w:rPr>
          <w:rFonts w:asciiTheme="minorHAnsi" w:hAnsiTheme="minorHAnsi" w:cstheme="minorHAnsi"/>
          <w:b/>
          <w:noProof/>
          <w:color w:val="00B0F0"/>
          <w:sz w:val="28"/>
          <w:szCs w:val="28"/>
        </w:rPr>
        <w:t xml:space="preserve">R 14. </w:t>
      </w:r>
      <w:r w:rsidRPr="003F68D2">
        <w:rPr>
          <w:rFonts w:asciiTheme="minorHAnsi" w:hAnsiTheme="minorHAnsi" w:cstheme="minorHAnsi"/>
          <w:bCs/>
          <w:noProof/>
          <w:sz w:val="28"/>
          <w:szCs w:val="28"/>
        </w:rPr>
        <w:t xml:space="preserve">5 noi parteneriate încheiate cu licee și instituții educaționale </w:t>
      </w:r>
      <w:r w:rsidRPr="003F68D2">
        <w:rPr>
          <w:rFonts w:asciiTheme="minorHAnsi" w:hAnsiTheme="minorHAnsi" w:cstheme="minorHAnsi"/>
          <w:b/>
          <w:noProof/>
          <w:color w:val="00B050"/>
          <w:sz w:val="28"/>
          <w:szCs w:val="28"/>
        </w:rPr>
        <w:t>A1</w:t>
      </w:r>
    </w:p>
    <w:p w14:paraId="177DB7E9" w14:textId="5B675C3C" w:rsidR="003F68D2" w:rsidRPr="003F68D2" w:rsidRDefault="003F68D2" w:rsidP="003F68D2">
      <w:pPr>
        <w:pStyle w:val="TableParagraph"/>
        <w:widowControl/>
        <w:spacing w:before="80" w:after="80" w:line="247" w:lineRule="exact"/>
        <w:ind w:left="57" w:right="57"/>
        <w:jc w:val="both"/>
        <w:rPr>
          <w:rFonts w:asciiTheme="minorHAnsi" w:hAnsiTheme="minorHAnsi" w:cstheme="minorHAnsi"/>
          <w:b/>
          <w:noProof/>
          <w:color w:val="00B050"/>
          <w:sz w:val="28"/>
          <w:szCs w:val="28"/>
        </w:rPr>
      </w:pPr>
      <w:r w:rsidRPr="003F68D2">
        <w:rPr>
          <w:rFonts w:asciiTheme="minorHAnsi" w:hAnsiTheme="minorHAnsi" w:cstheme="minorHAnsi"/>
          <w:b/>
          <w:noProof/>
          <w:color w:val="00B0F0"/>
          <w:sz w:val="28"/>
          <w:szCs w:val="28"/>
        </w:rPr>
        <w:lastRenderedPageBreak/>
        <w:t xml:space="preserve">R.15 </w:t>
      </w:r>
      <w:r w:rsidRPr="003F68D2">
        <w:rPr>
          <w:rFonts w:asciiTheme="minorHAnsi" w:hAnsiTheme="minorHAnsi" w:cstheme="minorHAnsi"/>
          <w:bCs/>
          <w:noProof/>
          <w:color w:val="0F0F3F" w:themeColor="text1"/>
          <w:sz w:val="28"/>
          <w:szCs w:val="28"/>
        </w:rPr>
        <w:t xml:space="preserve">7 studenți beneficiari ai burselor sau programelor de practică/internship pentru realizarea platformei pentru informare și comunicare a studenților. 15 studenți voluntari care au fost  implicați în procesul de admitere au  beneficiat  de o  bursă. </w:t>
      </w:r>
      <w:r w:rsidRPr="003F68D2">
        <w:rPr>
          <w:rFonts w:asciiTheme="minorHAnsi" w:hAnsiTheme="minorHAnsi" w:cstheme="minorHAnsi"/>
          <w:b/>
          <w:noProof/>
          <w:color w:val="00B050"/>
          <w:sz w:val="28"/>
          <w:szCs w:val="28"/>
        </w:rPr>
        <w:t>A2</w:t>
      </w:r>
    </w:p>
    <w:p w14:paraId="4D051958" w14:textId="01B651EE" w:rsidR="003F68D2" w:rsidRPr="003F68D2" w:rsidRDefault="003F68D2" w:rsidP="003F68D2">
      <w:pPr>
        <w:pStyle w:val="TableParagraph"/>
        <w:widowControl/>
        <w:spacing w:before="80" w:after="80" w:line="247" w:lineRule="exact"/>
        <w:ind w:left="57" w:right="57"/>
        <w:jc w:val="both"/>
        <w:rPr>
          <w:rFonts w:asciiTheme="minorHAnsi" w:hAnsiTheme="minorHAnsi" w:cstheme="minorHAnsi"/>
          <w:bCs/>
          <w:noProof/>
          <w:sz w:val="28"/>
          <w:szCs w:val="28"/>
        </w:rPr>
      </w:pPr>
      <w:r w:rsidRPr="003F68D2">
        <w:rPr>
          <w:rFonts w:asciiTheme="minorHAnsi" w:hAnsiTheme="minorHAnsi" w:cstheme="minorHAnsi"/>
          <w:b/>
          <w:noProof/>
          <w:color w:val="00B0F0"/>
          <w:sz w:val="28"/>
          <w:szCs w:val="28"/>
        </w:rPr>
        <w:t>R16.</w:t>
      </w:r>
      <w:r w:rsidRPr="003F68D2">
        <w:rPr>
          <w:rFonts w:asciiTheme="minorHAnsi" w:hAnsiTheme="minorHAnsi" w:cstheme="minorHAnsi"/>
          <w:b/>
          <w:noProof/>
          <w:sz w:val="28"/>
          <w:szCs w:val="28"/>
        </w:rPr>
        <w:t xml:space="preserve"> </w:t>
      </w:r>
      <w:r w:rsidRPr="003F68D2">
        <w:rPr>
          <w:rFonts w:asciiTheme="minorHAnsi" w:hAnsiTheme="minorHAnsi" w:cstheme="minorHAnsi"/>
          <w:bCs/>
          <w:noProof/>
          <w:sz w:val="28"/>
          <w:szCs w:val="28"/>
        </w:rPr>
        <w:t>1 platformă digitală pentru informare și comunicare activă.</w:t>
      </w:r>
      <w:r>
        <w:rPr>
          <w:rFonts w:asciiTheme="minorHAnsi" w:hAnsiTheme="minorHAnsi" w:cstheme="minorHAnsi"/>
          <w:bCs/>
          <w:noProof/>
          <w:sz w:val="28"/>
          <w:szCs w:val="28"/>
        </w:rPr>
        <w:t xml:space="preserve"> </w:t>
      </w:r>
      <w:r w:rsidRPr="003F68D2">
        <w:rPr>
          <w:rFonts w:asciiTheme="minorHAnsi" w:hAnsiTheme="minorHAnsi" w:cstheme="minorHAnsi"/>
          <w:b/>
          <w:noProof/>
          <w:color w:val="00B050"/>
          <w:sz w:val="28"/>
          <w:szCs w:val="28"/>
        </w:rPr>
        <w:t>A5</w:t>
      </w:r>
    </w:p>
    <w:p w14:paraId="2DBCBBBA" w14:textId="3280BCCA" w:rsidR="002E25DD" w:rsidRPr="00511F73" w:rsidRDefault="00C06973" w:rsidP="00BB7FF8">
      <w:pPr>
        <w:spacing w:before="120" w:after="200"/>
        <w:ind w:firstLine="720"/>
        <w:jc w:val="both"/>
        <w:rPr>
          <w:b w:val="0"/>
          <w:bCs/>
          <w:lang w:val="ro-RO"/>
        </w:rPr>
      </w:pPr>
      <w:r w:rsidRPr="003F68D2">
        <w:rPr>
          <w:b w:val="0"/>
          <w:bCs/>
          <w:lang w:val="ro-RO"/>
        </w:rPr>
        <w:t>Au fost îndeplinite toate activitățile prevăzute, conform calendarului proiectului</w:t>
      </w:r>
      <w:r w:rsidR="00915281" w:rsidRPr="003F68D2">
        <w:rPr>
          <w:b w:val="0"/>
          <w:bCs/>
          <w:lang w:val="ro-RO"/>
        </w:rPr>
        <w:t>:</w:t>
      </w:r>
      <w:r w:rsidR="00027435" w:rsidRPr="003F68D2">
        <w:rPr>
          <w:b w:val="0"/>
          <w:bCs/>
          <w:lang w:val="ro-RO"/>
        </w:rPr>
        <w:t xml:space="preserve"> </w:t>
      </w:r>
      <w:r w:rsidR="00D07F0D" w:rsidRPr="003F68D2">
        <w:rPr>
          <w:b w:val="0"/>
          <w:lang w:val="ro-RO"/>
        </w:rPr>
        <w:t xml:space="preserve">au fost editate materialele promoționale, </w:t>
      </w:r>
      <w:r w:rsidR="00027435" w:rsidRPr="003F68D2">
        <w:rPr>
          <w:b w:val="0"/>
          <w:lang w:val="ro-RO"/>
        </w:rPr>
        <w:t xml:space="preserve">au fost </w:t>
      </w:r>
      <w:r w:rsidRPr="003F68D2">
        <w:rPr>
          <w:b w:val="0"/>
          <w:bCs/>
          <w:lang w:val="ro-RO"/>
        </w:rPr>
        <w:t xml:space="preserve">efectuate achizițiile </w:t>
      </w:r>
      <w:r w:rsidR="00D07F0D" w:rsidRPr="003F68D2">
        <w:rPr>
          <w:b w:val="0"/>
          <w:bCs/>
          <w:lang w:val="ro-RO"/>
        </w:rPr>
        <w:t xml:space="preserve">de </w:t>
      </w:r>
      <w:r w:rsidR="001B2F06" w:rsidRPr="003F68D2">
        <w:rPr>
          <w:b w:val="0"/>
          <w:bCs/>
          <w:lang w:val="ro-RO"/>
        </w:rPr>
        <w:t>bunuri și echipamente</w:t>
      </w:r>
      <w:r w:rsidR="00D07F0D" w:rsidRPr="003F68D2">
        <w:rPr>
          <w:b w:val="0"/>
          <w:bCs/>
          <w:lang w:val="ro-RO"/>
        </w:rPr>
        <w:t xml:space="preserve">, </w:t>
      </w:r>
      <w:r w:rsidR="00027435" w:rsidRPr="003F68D2">
        <w:rPr>
          <w:b w:val="0"/>
          <w:lang w:val="ro-RO"/>
        </w:rPr>
        <w:t>au fost</w:t>
      </w:r>
      <w:r w:rsidR="003F68D2" w:rsidRPr="003F68D2">
        <w:rPr>
          <w:b w:val="0"/>
          <w:lang w:val="ro-RO"/>
        </w:rPr>
        <w:t xml:space="preserve"> realizate platformele pentru facilitarea procesului de înscriere și a informării studenților</w:t>
      </w:r>
      <w:r w:rsidR="00027435" w:rsidRPr="003F68D2">
        <w:rPr>
          <w:rFonts w:cstheme="minorHAnsi"/>
          <w:b w:val="0"/>
          <w:bCs/>
          <w:lang w:val="ro-RO"/>
        </w:rPr>
        <w:t xml:space="preserve">, </w:t>
      </w:r>
      <w:r w:rsidR="00027435" w:rsidRPr="003F68D2">
        <w:rPr>
          <w:b w:val="0"/>
          <w:lang w:val="ro-RO"/>
        </w:rPr>
        <w:t xml:space="preserve">au fost </w:t>
      </w:r>
      <w:r w:rsidR="00027435" w:rsidRPr="003F68D2">
        <w:rPr>
          <w:b w:val="0"/>
          <w:bCs/>
          <w:iCs/>
          <w:color w:val="auto"/>
          <w:lang w:val="ro-RO"/>
        </w:rPr>
        <w:t>acordate stimulente financiare sub formă de burse</w:t>
      </w:r>
      <w:r w:rsidR="003E266E" w:rsidRPr="003F68D2">
        <w:rPr>
          <w:b w:val="0"/>
          <w:bCs/>
          <w:lang w:val="ro-RO"/>
        </w:rPr>
        <w:t>,</w:t>
      </w:r>
      <w:r w:rsidR="00027435" w:rsidRPr="003F68D2">
        <w:rPr>
          <w:b w:val="0"/>
          <w:lang w:val="ro-RO"/>
        </w:rPr>
        <w:t xml:space="preserve"> au fost </w:t>
      </w:r>
      <w:r w:rsidR="00D07F0D" w:rsidRPr="003F68D2">
        <w:rPr>
          <w:b w:val="0"/>
          <w:bCs/>
          <w:lang w:val="ro-RO"/>
        </w:rPr>
        <w:t xml:space="preserve">organizate și derulate </w:t>
      </w:r>
      <w:r w:rsidR="003F68D2" w:rsidRPr="003F68D2">
        <w:rPr>
          <w:b w:val="0"/>
          <w:bCs/>
          <w:lang w:val="ro-RO"/>
        </w:rPr>
        <w:t>sesiunile</w:t>
      </w:r>
      <w:r w:rsidR="00D07F0D" w:rsidRPr="003F68D2">
        <w:rPr>
          <w:b w:val="0"/>
          <w:bCs/>
          <w:lang w:val="ro-RO"/>
        </w:rPr>
        <w:t xml:space="preserve"> și campaniile</w:t>
      </w:r>
      <w:r w:rsidRPr="003F68D2">
        <w:rPr>
          <w:b w:val="0"/>
          <w:bCs/>
          <w:lang w:val="ro-RO"/>
        </w:rPr>
        <w:t xml:space="preserve"> necesare îndeplinirii obiectivului proiectului (grad de realizare: 100%).</w:t>
      </w:r>
    </w:p>
    <w:tbl>
      <w:tblPr>
        <w:tblpPr w:leftFromText="180" w:rightFromText="180" w:vertAnchor="page" w:horzAnchor="margin" w:tblpY="1026"/>
        <w:tblW w:w="0" w:type="auto"/>
        <w:tblBorders>
          <w:top w:val="single" w:sz="8" w:space="0" w:color="0189F9" w:themeColor="accent1"/>
          <w:left w:val="single" w:sz="8" w:space="0" w:color="0189F9" w:themeColor="accent1"/>
          <w:bottom w:val="single" w:sz="8" w:space="0" w:color="0189F9" w:themeColor="accent1"/>
          <w:right w:val="single" w:sz="8" w:space="0" w:color="0189F9" w:themeColor="accent1"/>
          <w:insideH w:val="single" w:sz="8" w:space="0" w:color="0189F9" w:themeColor="accent1"/>
          <w:insideV w:val="single" w:sz="8" w:space="0" w:color="0189F9" w:themeColor="accent1"/>
        </w:tblBorders>
        <w:tblLook w:val="0000" w:firstRow="0" w:lastRow="0" w:firstColumn="0" w:lastColumn="0" w:noHBand="0" w:noVBand="0"/>
      </w:tblPr>
      <w:tblGrid>
        <w:gridCol w:w="4925"/>
      </w:tblGrid>
      <w:tr w:rsidR="00EA7C50" w:rsidRPr="00511F73" w14:paraId="1AB01C1E" w14:textId="77777777" w:rsidTr="00EA7C50">
        <w:trPr>
          <w:trHeight w:val="1375"/>
        </w:trPr>
        <w:tc>
          <w:tcPr>
            <w:tcW w:w="4925" w:type="dxa"/>
            <w:tcBorders>
              <w:top w:val="nil"/>
              <w:left w:val="nil"/>
              <w:bottom w:val="nil"/>
              <w:right w:val="nil"/>
            </w:tcBorders>
            <w:vAlign w:val="center"/>
          </w:tcPr>
          <w:p w14:paraId="795706E3" w14:textId="05AA808D" w:rsidR="00EA7C50" w:rsidRPr="00511F73" w:rsidRDefault="00C06973" w:rsidP="0044125C">
            <w:pPr>
              <w:pStyle w:val="Heading1"/>
              <w:framePr w:hSpace="0" w:wrap="auto" w:vAnchor="margin" w:hAnchor="text" w:yAlign="inline"/>
              <w:spacing w:line="360" w:lineRule="auto"/>
              <w:jc w:val="left"/>
              <w:rPr>
                <w:lang w:val="ro-RO"/>
              </w:rPr>
            </w:pPr>
            <w:r w:rsidRPr="00511F73">
              <w:rPr>
                <w:sz w:val="44"/>
                <w:szCs w:val="44"/>
                <w:lang w:val="ro-RO"/>
              </w:rPr>
              <w:t>Rezultate atinse</w:t>
            </w:r>
          </w:p>
        </w:tc>
      </w:tr>
    </w:tbl>
    <w:p w14:paraId="22DE2B4F" w14:textId="288FFA10" w:rsidR="00B30787" w:rsidRPr="00511F73" w:rsidRDefault="00C06973" w:rsidP="00076E6E">
      <w:pPr>
        <w:pStyle w:val="Heading2"/>
        <w:framePr w:hSpace="0" w:wrap="auto" w:vAnchor="margin" w:hAnchor="text" w:yAlign="inline"/>
        <w:spacing w:before="280"/>
        <w:rPr>
          <w:lang w:val="ro-RO"/>
        </w:rPr>
      </w:pPr>
      <w:r w:rsidRPr="00511F73">
        <w:rPr>
          <w:lang w:val="ro-RO"/>
        </w:rPr>
        <w:t>Bugetul</w:t>
      </w:r>
      <w:r w:rsidR="00B30787" w:rsidRPr="00511F73">
        <w:rPr>
          <w:lang w:val="ro-RO"/>
        </w:rPr>
        <w:t xml:space="preserve"> proiectului</w:t>
      </w:r>
    </w:p>
    <w:p w14:paraId="67F2E153" w14:textId="5A637115" w:rsidR="001B2F06" w:rsidRPr="00511F73" w:rsidRDefault="001B2F06" w:rsidP="001B2F06">
      <w:pPr>
        <w:pStyle w:val="ListParagraph"/>
        <w:numPr>
          <w:ilvl w:val="0"/>
          <w:numId w:val="22"/>
        </w:numPr>
        <w:jc w:val="both"/>
        <w:rPr>
          <w:b w:val="0"/>
          <w:lang w:val="ro-RO"/>
        </w:rPr>
      </w:pPr>
      <w:r w:rsidRPr="00511F73">
        <w:rPr>
          <w:b w:val="0"/>
          <w:lang w:val="ro-RO"/>
        </w:rPr>
        <w:t>valoarea totală:</w:t>
      </w:r>
      <w:r w:rsidR="003F68D2">
        <w:rPr>
          <w:b w:val="0"/>
          <w:lang w:val="ro-RO"/>
        </w:rPr>
        <w:t xml:space="preserve"> 324</w:t>
      </w:r>
      <w:r w:rsidR="00E95DFF" w:rsidRPr="00511F73">
        <w:rPr>
          <w:b w:val="0"/>
          <w:lang w:val="ro-RO"/>
        </w:rPr>
        <w:t>.</w:t>
      </w:r>
      <w:r w:rsidR="003F68D2">
        <w:rPr>
          <w:b w:val="0"/>
          <w:lang w:val="ro-RO"/>
        </w:rPr>
        <w:t>000</w:t>
      </w:r>
      <w:r w:rsidR="00E95DFF" w:rsidRPr="00511F73">
        <w:rPr>
          <w:b w:val="0"/>
          <w:lang w:val="ro-RO"/>
        </w:rPr>
        <w:t xml:space="preserve"> </w:t>
      </w:r>
      <w:r w:rsidRPr="00511F73">
        <w:rPr>
          <w:b w:val="0"/>
          <w:lang w:val="ro-RO"/>
        </w:rPr>
        <w:t>lei</w:t>
      </w:r>
    </w:p>
    <w:p w14:paraId="2E7198CB" w14:textId="28566BB7" w:rsidR="001B2F06" w:rsidRPr="00511F73" w:rsidRDefault="001B2F06" w:rsidP="001B2F06">
      <w:pPr>
        <w:pStyle w:val="ListParagraph"/>
        <w:numPr>
          <w:ilvl w:val="0"/>
          <w:numId w:val="22"/>
        </w:numPr>
        <w:jc w:val="both"/>
        <w:rPr>
          <w:b w:val="0"/>
          <w:lang w:val="ro-RO"/>
        </w:rPr>
      </w:pPr>
      <w:r w:rsidRPr="00511F73">
        <w:rPr>
          <w:b w:val="0"/>
          <w:lang w:val="ro-RO"/>
        </w:rPr>
        <w:t xml:space="preserve">finanțarea </w:t>
      </w:r>
      <w:r w:rsidR="00CA5119" w:rsidRPr="00511F73">
        <w:rPr>
          <w:b w:val="0"/>
          <w:lang w:val="ro-RO"/>
        </w:rPr>
        <w:t>acordată</w:t>
      </w:r>
      <w:r w:rsidRPr="00511F73">
        <w:rPr>
          <w:b w:val="0"/>
          <w:lang w:val="ro-RO"/>
        </w:rPr>
        <w:t xml:space="preserve"> de Ministerul Educației: </w:t>
      </w:r>
      <w:r w:rsidR="003F68D2">
        <w:rPr>
          <w:b w:val="0"/>
          <w:lang w:val="ro-RO"/>
        </w:rPr>
        <w:t>290</w:t>
      </w:r>
      <w:r w:rsidR="00A439F5" w:rsidRPr="00511F73">
        <w:rPr>
          <w:b w:val="0"/>
          <w:lang w:val="ro-RO"/>
        </w:rPr>
        <w:t>.</w:t>
      </w:r>
      <w:r w:rsidR="003F68D2">
        <w:rPr>
          <w:b w:val="0"/>
          <w:lang w:val="ro-RO"/>
        </w:rPr>
        <w:t>000</w:t>
      </w:r>
      <w:r w:rsidR="00A439F5" w:rsidRPr="00511F73">
        <w:rPr>
          <w:b w:val="0"/>
          <w:lang w:val="ro-RO"/>
        </w:rPr>
        <w:t xml:space="preserve"> </w:t>
      </w:r>
      <w:r w:rsidRPr="00511F73">
        <w:rPr>
          <w:b w:val="0"/>
          <w:lang w:val="ro-RO"/>
        </w:rPr>
        <w:t>lei</w:t>
      </w:r>
    </w:p>
    <w:p w14:paraId="3C82009F" w14:textId="13924EAD" w:rsidR="00733DB0" w:rsidRPr="00511F73" w:rsidRDefault="001B2F06" w:rsidP="001B2F06">
      <w:pPr>
        <w:pStyle w:val="ListParagraph"/>
        <w:numPr>
          <w:ilvl w:val="0"/>
          <w:numId w:val="22"/>
        </w:numPr>
        <w:jc w:val="both"/>
        <w:rPr>
          <w:lang w:val="ro-RO"/>
        </w:rPr>
      </w:pPr>
      <w:r w:rsidRPr="00511F73">
        <w:rPr>
          <w:b w:val="0"/>
          <w:lang w:val="ro-RO"/>
        </w:rPr>
        <w:t xml:space="preserve">cofinanțarea Universității din Petroșani: </w:t>
      </w:r>
      <w:r w:rsidR="003F68D2">
        <w:rPr>
          <w:b w:val="0"/>
          <w:lang w:val="ro-RO"/>
        </w:rPr>
        <w:t>35</w:t>
      </w:r>
      <w:r w:rsidRPr="00511F73">
        <w:rPr>
          <w:b w:val="0"/>
          <w:lang w:val="ro-RO"/>
        </w:rPr>
        <w:t>.</w:t>
      </w:r>
      <w:r w:rsidR="00A439F5" w:rsidRPr="00511F73">
        <w:rPr>
          <w:b w:val="0"/>
          <w:lang w:val="ro-RO"/>
        </w:rPr>
        <w:t>000</w:t>
      </w:r>
      <w:r w:rsidRPr="00511F73">
        <w:rPr>
          <w:b w:val="0"/>
          <w:lang w:val="ro-RO"/>
        </w:rPr>
        <w:t xml:space="preserve"> lei.</w:t>
      </w:r>
    </w:p>
    <w:p w14:paraId="4475603E" w14:textId="7816B314" w:rsidR="007758DB" w:rsidRPr="00511F73" w:rsidRDefault="007758DB" w:rsidP="007758DB">
      <w:pPr>
        <w:jc w:val="both"/>
        <w:rPr>
          <w:lang w:val="ro-RO"/>
        </w:rPr>
      </w:pPr>
    </w:p>
    <w:p w14:paraId="4DC16045" w14:textId="77777777" w:rsidR="00733DB0" w:rsidRPr="00511F73" w:rsidRDefault="00733DB0" w:rsidP="00733DB0">
      <w:pPr>
        <w:rPr>
          <w:b w:val="0"/>
          <w:bCs/>
          <w:lang w:val="ro-RO"/>
        </w:rPr>
      </w:pPr>
    </w:p>
    <w:p w14:paraId="25EF5EC4" w14:textId="77777777" w:rsidR="002E2941" w:rsidRPr="00511F73" w:rsidRDefault="002E2941" w:rsidP="002E2941">
      <w:pPr>
        <w:jc w:val="center"/>
        <w:rPr>
          <w:color w:val="0189F9"/>
          <w:sz w:val="32"/>
          <w:szCs w:val="32"/>
          <w:lang w:val="ro-RO"/>
        </w:rPr>
      </w:pPr>
      <w:r w:rsidRPr="00511F73">
        <w:rPr>
          <w:color w:val="0189F9"/>
          <w:sz w:val="32"/>
          <w:szCs w:val="32"/>
          <w:lang w:val="ro-RO"/>
        </w:rPr>
        <w:t>Director proiect,</w:t>
      </w:r>
    </w:p>
    <w:p w14:paraId="7E4C80F2" w14:textId="77777777" w:rsidR="003F68D2" w:rsidRPr="002E2941" w:rsidRDefault="003F68D2" w:rsidP="003F68D2">
      <w:pPr>
        <w:jc w:val="center"/>
        <w:rPr>
          <w:color w:val="0189F9"/>
          <w:sz w:val="32"/>
          <w:szCs w:val="32"/>
          <w:lang w:val="ro-RO"/>
        </w:rPr>
      </w:pPr>
      <w:r>
        <w:rPr>
          <w:color w:val="0189F9"/>
          <w:sz w:val="32"/>
          <w:szCs w:val="32"/>
          <w:lang w:val="ro-RO"/>
        </w:rPr>
        <w:t>Șef lucr. dr. ing. Marius-Nicolae RÎSTEIU</w:t>
      </w:r>
    </w:p>
    <w:p w14:paraId="1ACC2D37" w14:textId="1EFD810D" w:rsidR="002E2941" w:rsidRPr="00511F73" w:rsidRDefault="002E2941" w:rsidP="00027435">
      <w:pPr>
        <w:jc w:val="center"/>
        <w:rPr>
          <w:color w:val="0189F9"/>
          <w:sz w:val="32"/>
          <w:szCs w:val="32"/>
          <w:lang w:val="ro-RO"/>
        </w:rPr>
      </w:pPr>
    </w:p>
    <w:sectPr w:rsidR="002E2941" w:rsidRPr="00511F73" w:rsidSect="0058678D">
      <w:headerReference w:type="even" r:id="rId23"/>
      <w:headerReference w:type="default" r:id="rId24"/>
      <w:footerReference w:type="even" r:id="rId25"/>
      <w:footerReference w:type="default" r:id="rId26"/>
      <w:pgSz w:w="12240" w:h="15840" w:code="1"/>
      <w:pgMar w:top="1152" w:right="1152" w:bottom="720" w:left="1152" w:header="0" w:footer="0" w:gutter="0"/>
      <w:pgNumType w:start="1"/>
      <w:cols w:space="720"/>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C59F30" w14:textId="77777777" w:rsidR="00641C85" w:rsidRDefault="00641C85" w:rsidP="007057F4">
      <w:r>
        <w:separator/>
      </w:r>
    </w:p>
  </w:endnote>
  <w:endnote w:type="continuationSeparator" w:id="0">
    <w:p w14:paraId="4AB93E04" w14:textId="77777777" w:rsidR="00641C85" w:rsidRDefault="00641C85" w:rsidP="007057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51F0C" w14:textId="77777777" w:rsidR="00136006" w:rsidRDefault="00000000" w:rsidP="007057F4">
    <w:pPr>
      <w:pStyle w:val="Footer"/>
    </w:pPr>
    <w:sdt>
      <w:sdtPr>
        <w:rPr>
          <w:rFonts w:asciiTheme="majorHAnsi" w:eastAsiaTheme="majorEastAsia" w:hAnsiTheme="majorHAnsi" w:cstheme="majorBidi"/>
        </w:rPr>
        <w:id w:val="306900621"/>
        <w:placeholder>
          <w:docPart w:val="98B87333D6094800ACC70ED5AB116DE9"/>
        </w:placeholder>
        <w:temporary/>
        <w:showingPlcHdr/>
      </w:sdtPr>
      <w:sdtContent>
        <w:r w:rsidR="00F45884">
          <w:t>Title</w:t>
        </w:r>
      </w:sdtContent>
    </w:sdt>
    <w:r w:rsidR="0049185C">
      <w:rPr>
        <w:rFonts w:asciiTheme="majorHAnsi" w:eastAsiaTheme="majorEastAsia" w:hAnsiTheme="majorHAnsi" w:cstheme="majorBidi"/>
      </w:rPr>
      <w:ptab w:relativeTo="margin" w:alignment="right" w:leader="none"/>
    </w:r>
    <w:r w:rsidR="0049185C">
      <w:rPr>
        <w:rFonts w:asciiTheme="majorHAnsi" w:eastAsiaTheme="majorEastAsia" w:hAnsiTheme="majorHAnsi" w:cstheme="majorBidi"/>
      </w:rPr>
      <w:t xml:space="preserve">Page </w:t>
    </w:r>
    <w:r w:rsidR="0049185C">
      <w:fldChar w:fldCharType="begin"/>
    </w:r>
    <w:r w:rsidR="0049185C">
      <w:instrText xml:space="preserve"> PAGE   \* MERGEFORMAT </w:instrText>
    </w:r>
    <w:r w:rsidR="0049185C">
      <w:fldChar w:fldCharType="separate"/>
    </w:r>
    <w:r w:rsidR="0049185C">
      <w:rPr>
        <w:rFonts w:asciiTheme="majorHAnsi" w:eastAsiaTheme="majorEastAsia" w:hAnsiTheme="majorHAnsi" w:cstheme="majorBidi"/>
        <w:noProof/>
      </w:rPr>
      <w:t>4</w:t>
    </w:r>
    <w:r w:rsidR="0049185C">
      <w:rPr>
        <w:rFonts w:asciiTheme="majorHAnsi" w:eastAsiaTheme="majorEastAsia" w:hAnsiTheme="majorHAnsi" w:cstheme="majorBidi"/>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67189381"/>
      <w:docPartObj>
        <w:docPartGallery w:val="Page Numbers (Bottom of Page)"/>
        <w:docPartUnique/>
      </w:docPartObj>
    </w:sdtPr>
    <w:sdtContent>
      <w:p w14:paraId="4E2C80C1" w14:textId="02C6F579" w:rsidR="00FF33F0" w:rsidRDefault="00FF33F0">
        <w:pPr>
          <w:pStyle w:val="Footer"/>
        </w:pPr>
        <w:r>
          <w:rPr>
            <w:noProof/>
          </w:rPr>
          <mc:AlternateContent>
            <mc:Choice Requires="wps">
              <w:drawing>
                <wp:anchor distT="0" distB="0" distL="114300" distR="114300" simplePos="0" relativeHeight="251667456" behindDoc="0" locked="0" layoutInCell="1" allowOverlap="1" wp14:anchorId="0825F933" wp14:editId="77BC8C5C">
                  <wp:simplePos x="0" y="0"/>
                  <wp:positionH relativeFrom="page">
                    <wp:align>right</wp:align>
                  </wp:positionH>
                  <wp:positionV relativeFrom="page">
                    <wp:align>bottom</wp:align>
                  </wp:positionV>
                  <wp:extent cx="2125980" cy="2054860"/>
                  <wp:effectExtent l="0" t="0" r="7620" b="2540"/>
                  <wp:wrapNone/>
                  <wp:docPr id="1229332373" name="Isosceles Tri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8FC4E5"/>
                          </a:solidFill>
                          <a:ln>
                            <a:noFill/>
                          </a:ln>
                        </wps:spPr>
                        <wps:txbx>
                          <w:txbxContent>
                            <w:p w14:paraId="33D5D34C" w14:textId="77777777" w:rsidR="00FF33F0" w:rsidRDefault="00FF33F0">
                              <w:pPr>
                                <w:jc w:val="center"/>
                                <w:rPr>
                                  <w:szCs w:val="72"/>
                                </w:rPr>
                              </w:pPr>
                              <w:r>
                                <w:rPr>
                                  <w:rFonts w:cs="Times New Roman"/>
                                  <w:color w:val="auto"/>
                                  <w:sz w:val="22"/>
                                </w:rPr>
                                <w:fldChar w:fldCharType="begin"/>
                              </w:r>
                              <w:r>
                                <w:instrText xml:space="preserve"> PAGE    \* MERGEFORMAT </w:instrText>
                              </w:r>
                              <w:r>
                                <w:rPr>
                                  <w:rFonts w:cs="Times New Roman"/>
                                  <w:color w:val="auto"/>
                                  <w:sz w:val="22"/>
                                </w:rPr>
                                <w:fldChar w:fldCharType="separate"/>
                              </w:r>
                              <w:r>
                                <w:rPr>
                                  <w:rFonts w:asciiTheme="majorHAnsi" w:eastAsiaTheme="majorEastAsia" w:hAnsiTheme="majorHAnsi" w:cstheme="majorBidi"/>
                                  <w:noProof/>
                                  <w:color w:val="FFFFFF" w:themeColor="background1"/>
                                  <w:sz w:val="72"/>
                                  <w:szCs w:val="72"/>
                                </w:rPr>
                                <w:t>2</w:t>
                              </w:r>
                              <w:r>
                                <w:rPr>
                                  <w:rFonts w:asciiTheme="majorHAnsi" w:eastAsiaTheme="majorEastAsia" w:hAnsiTheme="majorHAnsi" w:cstheme="majorBidi"/>
                                  <w:noProof/>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25F93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 o:spid="_x0000_s1031" type="#_x0000_t5" style="position:absolute;left:0;text-align:left;margin-left:116.2pt;margin-top:0;width:167.4pt;height:161.8pt;z-index:251667456;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" adj="21600" fillcolor="#8fc4e5" stroked="f">
                  <v:textbox>
                    <w:txbxContent>
                      <w:p w14:paraId="33D5D34C" w14:textId="77777777" w:rsidR="00FF33F0" w:rsidRDefault="00FF33F0">
                        <w:pPr>
                          <w:jc w:val="center"/>
                          <w:rPr>
                            <w:szCs w:val="72"/>
                          </w:rPr>
                        </w:pPr>
                        <w:r>
                          <w:rPr>
                            <w:rFonts w:cs="Times New Roman"/>
                            <w:color w:val="auto"/>
                            <w:sz w:val="22"/>
                          </w:rPr>
                          <w:fldChar w:fldCharType="begin"/>
                        </w:r>
                        <w:r>
                          <w:instrText xml:space="preserve"> PAGE    \* MERGEFORMAT </w:instrText>
                        </w:r>
                        <w:r>
                          <w:rPr>
                            <w:rFonts w:cs="Times New Roman"/>
                            <w:color w:val="auto"/>
                            <w:sz w:val="22"/>
                          </w:rPr>
                          <w:fldChar w:fldCharType="separate"/>
                        </w:r>
                        <w:r>
                          <w:rPr>
                            <w:rFonts w:asciiTheme="majorHAnsi" w:eastAsiaTheme="majorEastAsia" w:hAnsiTheme="majorHAnsi" w:cstheme="majorBidi"/>
                            <w:noProof/>
                            <w:color w:val="FFFFFF" w:themeColor="background1"/>
                            <w:sz w:val="72"/>
                            <w:szCs w:val="72"/>
                          </w:rPr>
                          <w:t>2</w:t>
                        </w:r>
                        <w:r>
                          <w:rPr>
                            <w:rFonts w:asciiTheme="majorHAnsi" w:eastAsiaTheme="majorEastAsia" w:hAnsiTheme="majorHAnsi" w:cstheme="majorBidi"/>
                            <w:noProof/>
                            <w:color w:val="FFFFFF" w:themeColor="background1"/>
                            <w:sz w:val="72"/>
                            <w:szCs w:val="72"/>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B15441" w14:textId="77777777" w:rsidR="00641C85" w:rsidRDefault="00641C85" w:rsidP="007057F4">
      <w:r>
        <w:separator/>
      </w:r>
    </w:p>
  </w:footnote>
  <w:footnote w:type="continuationSeparator" w:id="0">
    <w:p w14:paraId="3DAB866F" w14:textId="77777777" w:rsidR="00641C85" w:rsidRDefault="00641C85" w:rsidP="007057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BAB43" w14:textId="77777777" w:rsidR="00136006" w:rsidRDefault="0049185C" w:rsidP="007057F4">
    <w:pPr>
      <w:pStyle w:val="Header"/>
    </w:pPr>
    <w:r>
      <w:t>Adventure Works Marketing Plan</w:t>
    </w:r>
  </w:p>
  <w:p w14:paraId="1435DB05" w14:textId="77777777" w:rsidR="00136006" w:rsidRDefault="00136006" w:rsidP="007057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311" w:type="dxa"/>
      <w:tblInd w:w="-1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2" w:type="dxa"/>
        <w:left w:w="0" w:type="dxa"/>
        <w:right w:w="0" w:type="dxa"/>
      </w:tblCellMar>
      <w:tblLook w:val="0000" w:firstRow="0" w:lastRow="0" w:firstColumn="0" w:lastColumn="0" w:noHBand="0" w:noVBand="0"/>
    </w:tblPr>
    <w:tblGrid>
      <w:gridCol w:w="12660"/>
    </w:tblGrid>
    <w:tr w:rsidR="007057F4" w14:paraId="4CD94EE4" w14:textId="77777777" w:rsidTr="007057F4">
      <w:trPr>
        <w:trHeight w:val="1712"/>
      </w:trPr>
      <w:tc>
        <w:tcPr>
          <w:tcW w:w="12311" w:type="dxa"/>
          <w:tcBorders>
            <w:top w:val="nil"/>
            <w:left w:val="nil"/>
            <w:bottom w:val="nil"/>
            <w:right w:val="nil"/>
          </w:tcBorders>
        </w:tcPr>
        <w:p w14:paraId="767A4C98" w14:textId="77777777" w:rsidR="007057F4" w:rsidRDefault="004F2231" w:rsidP="007057F4">
          <w:pPr>
            <w:pStyle w:val="Header"/>
          </w:pPr>
          <w:r>
            <w:rPr>
              <w:noProof/>
            </w:rPr>
            <mc:AlternateContent>
              <mc:Choice Requires="wps">
                <w:drawing>
                  <wp:anchor distT="0" distB="0" distL="114300" distR="114300" simplePos="0" relativeHeight="251665408" behindDoc="0" locked="0" layoutInCell="1" allowOverlap="1" wp14:anchorId="7F688044" wp14:editId="0A8BB0E8">
                    <wp:simplePos x="0" y="0"/>
                    <wp:positionH relativeFrom="column">
                      <wp:posOffset>5364057</wp:posOffset>
                    </wp:positionH>
                    <wp:positionV relativeFrom="paragraph">
                      <wp:posOffset>258869</wp:posOffset>
                    </wp:positionV>
                    <wp:extent cx="2056342" cy="298483"/>
                    <wp:effectExtent l="0" t="0" r="0" b="6350"/>
                    <wp:wrapNone/>
                    <wp:docPr id="21" name="Text Box 21"/>
                    <wp:cNvGraphicFramePr/>
                    <a:graphic xmlns:a="http://schemas.openxmlformats.org/drawingml/2006/main">
                      <a:graphicData uri="http://schemas.microsoft.com/office/word/2010/wordprocessingShape">
                        <wps:wsp>
                          <wps:cNvSpPr txBox="1"/>
                          <wps:spPr>
                            <a:xfrm>
                              <a:off x="0" y="0"/>
                              <a:ext cx="2056342" cy="298483"/>
                            </a:xfrm>
                            <a:prstGeom prst="rect">
                              <a:avLst/>
                            </a:prstGeom>
                            <a:noFill/>
                            <a:ln w="6350">
                              <a:noFill/>
                            </a:ln>
                          </wps:spPr>
                          <wps:txbx>
                            <w:txbxContent>
                              <w:p w14:paraId="6E6D37A5" w14:textId="28208501" w:rsidR="004F2231" w:rsidRPr="004F2231" w:rsidRDefault="00A94594" w:rsidP="004F2231">
                                <w:pPr>
                                  <w:rPr>
                                    <w:sz w:val="32"/>
                                  </w:rPr>
                                </w:pPr>
                                <w:r w:rsidRPr="00C06524">
                                  <w:rPr>
                                    <w:lang w:val="ro-RO"/>
                                  </w:rPr>
                                  <w:t>CNFIS-FDI-202</w:t>
                                </w:r>
                                <w:r w:rsidR="00B61DA8">
                                  <w:rPr>
                                    <w:lang w:val="ro-RO"/>
                                  </w:rPr>
                                  <w:t>5</w:t>
                                </w:r>
                                <w:r w:rsidRPr="00C06524">
                                  <w:rPr>
                                    <w:lang w:val="ro-RO"/>
                                  </w:rPr>
                                  <w:t>-F-0</w:t>
                                </w:r>
                                <w:r w:rsidR="00B61DA8">
                                  <w:rPr>
                                    <w:lang w:val="ro-RO"/>
                                  </w:rPr>
                                  <w:t>342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F688044" id="_x0000_t202" coordsize="21600,21600" o:spt="202" path="m,l,21600r21600,l21600,xe">
                    <v:stroke joinstyle="miter"/>
                    <v:path gradientshapeok="t" o:connecttype="rect"/>
                  </v:shapetype>
                  <v:shape id="Text Box 21" o:spid="_x0000_s1030" type="#_x0000_t202" style="position:absolute;left:0;text-align:left;margin-left:422.35pt;margin-top:20.4pt;width:161.9pt;height:23.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" filled="f" stroked="f" strokeweight=".5pt">
                    <v:textbox>
                      <w:txbxContent>
                        <w:p w14:paraId="6E6D37A5" w14:textId="28208501" w:rsidR="004F2231" w:rsidRPr="004F2231" w:rsidRDefault="00A94594" w:rsidP="004F2231">
                          <w:pPr>
                            <w:rPr>
                              <w:sz w:val="32"/>
                            </w:rPr>
                          </w:pPr>
                          <w:r w:rsidRPr="00C06524">
                            <w:rPr>
                              <w:lang w:val="ro-RO"/>
                            </w:rPr>
                            <w:t>CNFIS-FDI-202</w:t>
                          </w:r>
                          <w:r w:rsidR="00B61DA8">
                            <w:rPr>
                              <w:lang w:val="ro-RO"/>
                            </w:rPr>
                            <w:t>5</w:t>
                          </w:r>
                          <w:r w:rsidRPr="00C06524">
                            <w:rPr>
                              <w:lang w:val="ro-RO"/>
                            </w:rPr>
                            <w:t>-F-0</w:t>
                          </w:r>
                          <w:r w:rsidR="00B61DA8">
                            <w:rPr>
                              <w:lang w:val="ro-RO"/>
                            </w:rPr>
                            <w:t>342</w:t>
                          </w:r>
                        </w:p>
                      </w:txbxContent>
                    </v:textbox>
                  </v:shape>
                </w:pict>
              </mc:Fallback>
            </mc:AlternateContent>
          </w:r>
          <w:r w:rsidR="007057F4">
            <w:rPr>
              <w:noProof/>
            </w:rPr>
            <mc:AlternateContent>
              <mc:Choice Requires="wpg">
                <w:drawing>
                  <wp:inline distT="0" distB="0" distL="0" distR="0" wp14:anchorId="1173FB09" wp14:editId="04F486B7">
                    <wp:extent cx="8035162" cy="1540990"/>
                    <wp:effectExtent l="0" t="0" r="4445" b="2540"/>
                    <wp:docPr id="20" name="Group 20" descr="colored rectangle header"/>
                    <wp:cNvGraphicFramePr/>
                    <a:graphic xmlns:a="http://schemas.openxmlformats.org/drawingml/2006/main">
                      <a:graphicData uri="http://schemas.microsoft.com/office/word/2010/wordprocessingGroup">
                        <wpg:wgp>
                          <wpg:cNvGrpSpPr/>
                          <wpg:grpSpPr>
                            <a:xfrm>
                              <a:off x="0" y="0"/>
                              <a:ext cx="8035162" cy="1540990"/>
                              <a:chOff x="0" y="0"/>
                              <a:chExt cx="7884949" cy="1512570"/>
                            </a:xfrm>
                          </wpg:grpSpPr>
                          <pic:pic xmlns:pic="http://schemas.openxmlformats.org/drawingml/2006/picture">
                            <pic:nvPicPr>
                              <pic:cNvPr id="14" name="Graphic 14" descr="colored rectangle"/>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197708"/>
                                <a:ext cx="4250690" cy="974725"/>
                              </a:xfrm>
                              <a:prstGeom prst="rect">
                                <a:avLst/>
                              </a:prstGeom>
                            </pic:spPr>
                          </pic:pic>
                          <pic:pic xmlns:pic="http://schemas.openxmlformats.org/drawingml/2006/picture">
                            <pic:nvPicPr>
                              <pic:cNvPr id="16" name="Graphic 16" descr="colored rectangle"/>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a:off x="3459891" y="0"/>
                                <a:ext cx="1050290" cy="1512570"/>
                              </a:xfrm>
                              <a:prstGeom prst="rect">
                                <a:avLst/>
                              </a:prstGeom>
                            </pic:spPr>
                          </pic:pic>
                          <pic:pic xmlns:pic="http://schemas.openxmlformats.org/drawingml/2006/picture">
                            <pic:nvPicPr>
                              <pic:cNvPr id="19" name="Graphic 19" descr="gray rectangle"/>
                              <pic:cNvPicPr>
                                <a:picLocks noChangeAspect="1"/>
                              </pic:cNvPicPr>
                            </pic:nvPicPr>
                            <pic:blipFill>
                              <a:blip r:embed="rId5">
                                <a:extLst>
                                  <a:ext uri="{96DAC541-7B7A-43D3-8B79-37D633B846F1}">
                                    <asvg:svgBlip xmlns:asvg="http://schemas.microsoft.com/office/drawing/2016/SVG/main" r:embed="rId6"/>
                                  </a:ext>
                                </a:extLst>
                              </a:blip>
                              <a:stretch>
                                <a:fillRect/>
                              </a:stretch>
                            </pic:blipFill>
                            <pic:spPr>
                              <a:xfrm>
                                <a:off x="4624859" y="0"/>
                                <a:ext cx="3260090" cy="802640"/>
                              </a:xfrm>
                              <a:prstGeom prst="rect">
                                <a:avLst/>
                              </a:prstGeom>
                            </pic:spPr>
                          </pic:pic>
                        </wpg:wgp>
                      </a:graphicData>
                    </a:graphic>
                  </wp:inline>
                </w:drawing>
              </mc:Choice>
              <mc:Fallback>
                <w:pict>
                  <v:group w14:anchorId="4D717E9D" id="Group 20" o:spid="_x0000_s1026" alt="colored rectangle header" style="width:632.7pt;height:121.35pt;mso-position-horizontal-relative:char;mso-position-vertical-relative:line" coordsize="78849,1512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4" o:spid="_x0000_s1027" type="#_x0000_t75" alt="colored rectangle" style="position:absolute;top:1977;width:42506;height:9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">
                      <v:imagedata r:id="rId7" o:title="colored rectangle"/>
                    </v:shape>
                    <v:shape id="Graphic 16" o:spid="_x0000_s1028" type="#_x0000_t75" alt="colored rectangle" style="position:absolute;left:34598;width:10503;height:15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">
                      <v:imagedata r:id="rId8" o:title="colored rectangle"/>
                    </v:shape>
                    <v:shape id="Graphic 19" o:spid="_x0000_s1029" type="#_x0000_t75" alt="gray rectangle" style="position:absolute;left:46248;width:32601;height:8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">
                      <v:imagedata r:id="rId9" o:title="gray rectangle"/>
                    </v:shape>
                    <w10:anchorlock/>
                  </v:group>
                </w:pict>
              </mc:Fallback>
            </mc:AlternateContent>
          </w:r>
        </w:p>
      </w:tc>
    </w:tr>
  </w:tbl>
  <w:p w14:paraId="47B45B6B" w14:textId="77777777" w:rsidR="007057F4" w:rsidRDefault="007057F4" w:rsidP="007057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EC4404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A2EA59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89CA97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2361E5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AC07FA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1EA040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234FE8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48A0D7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9"/>
    <w:multiLevelType w:val="singleLevel"/>
    <w:tmpl w:val="67C2F0E4"/>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3C940DE"/>
    <w:multiLevelType w:val="hybridMultilevel"/>
    <w:tmpl w:val="A33A9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BB5AEF"/>
    <w:multiLevelType w:val="hybridMultilevel"/>
    <w:tmpl w:val="B7E42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1C710A"/>
    <w:multiLevelType w:val="hybridMultilevel"/>
    <w:tmpl w:val="63AC482A"/>
    <w:lvl w:ilvl="0" w:tplc="88C686DE">
      <w:start w:val="1"/>
      <w:numFmt w:val="bullet"/>
      <w:lvlText w:val=""/>
      <w:lvlJc w:val="left"/>
      <w:pPr>
        <w:tabs>
          <w:tab w:val="num" w:pos="360"/>
        </w:tabs>
        <w:ind w:left="360" w:hanging="360"/>
      </w:pPr>
      <w:rPr>
        <w:rFonts w:ascii="Symbol" w:hAnsi="Symbol" w:hint="default"/>
      </w:rPr>
    </w:lvl>
    <w:lvl w:ilvl="1" w:tplc="A17A6BE8" w:tentative="1">
      <w:start w:val="1"/>
      <w:numFmt w:val="bullet"/>
      <w:lvlText w:val="o"/>
      <w:lvlJc w:val="left"/>
      <w:pPr>
        <w:ind w:left="1440" w:hanging="360"/>
      </w:pPr>
      <w:rPr>
        <w:rFonts w:ascii="Courier New" w:hAnsi="Courier New" w:cs="Courier New" w:hint="default"/>
      </w:rPr>
    </w:lvl>
    <w:lvl w:ilvl="2" w:tplc="07E2D3D8" w:tentative="1">
      <w:start w:val="1"/>
      <w:numFmt w:val="bullet"/>
      <w:lvlText w:val=""/>
      <w:lvlJc w:val="left"/>
      <w:pPr>
        <w:ind w:left="2160" w:hanging="360"/>
      </w:pPr>
      <w:rPr>
        <w:rFonts w:ascii="Wingdings" w:hAnsi="Wingdings" w:hint="default"/>
      </w:rPr>
    </w:lvl>
    <w:lvl w:ilvl="3" w:tplc="82E04E5E" w:tentative="1">
      <w:start w:val="1"/>
      <w:numFmt w:val="bullet"/>
      <w:lvlText w:val=""/>
      <w:lvlJc w:val="left"/>
      <w:pPr>
        <w:ind w:left="2880" w:hanging="360"/>
      </w:pPr>
      <w:rPr>
        <w:rFonts w:ascii="Symbol" w:hAnsi="Symbol" w:hint="default"/>
      </w:rPr>
    </w:lvl>
    <w:lvl w:ilvl="4" w:tplc="F68CD96A" w:tentative="1">
      <w:start w:val="1"/>
      <w:numFmt w:val="bullet"/>
      <w:lvlText w:val="o"/>
      <w:lvlJc w:val="left"/>
      <w:pPr>
        <w:ind w:left="3600" w:hanging="360"/>
      </w:pPr>
      <w:rPr>
        <w:rFonts w:ascii="Courier New" w:hAnsi="Courier New" w:cs="Courier New" w:hint="default"/>
      </w:rPr>
    </w:lvl>
    <w:lvl w:ilvl="5" w:tplc="6652AD84" w:tentative="1">
      <w:start w:val="1"/>
      <w:numFmt w:val="bullet"/>
      <w:lvlText w:val=""/>
      <w:lvlJc w:val="left"/>
      <w:pPr>
        <w:ind w:left="4320" w:hanging="360"/>
      </w:pPr>
      <w:rPr>
        <w:rFonts w:ascii="Wingdings" w:hAnsi="Wingdings" w:hint="default"/>
      </w:rPr>
    </w:lvl>
    <w:lvl w:ilvl="6" w:tplc="3AA2CBD6" w:tentative="1">
      <w:start w:val="1"/>
      <w:numFmt w:val="bullet"/>
      <w:lvlText w:val=""/>
      <w:lvlJc w:val="left"/>
      <w:pPr>
        <w:ind w:left="5040" w:hanging="360"/>
      </w:pPr>
      <w:rPr>
        <w:rFonts w:ascii="Symbol" w:hAnsi="Symbol" w:hint="default"/>
      </w:rPr>
    </w:lvl>
    <w:lvl w:ilvl="7" w:tplc="8032906E" w:tentative="1">
      <w:start w:val="1"/>
      <w:numFmt w:val="bullet"/>
      <w:lvlText w:val="o"/>
      <w:lvlJc w:val="left"/>
      <w:pPr>
        <w:ind w:left="5760" w:hanging="360"/>
      </w:pPr>
      <w:rPr>
        <w:rFonts w:ascii="Courier New" w:hAnsi="Courier New" w:cs="Courier New" w:hint="default"/>
      </w:rPr>
    </w:lvl>
    <w:lvl w:ilvl="8" w:tplc="64348220" w:tentative="1">
      <w:start w:val="1"/>
      <w:numFmt w:val="bullet"/>
      <w:lvlText w:val=""/>
      <w:lvlJc w:val="left"/>
      <w:pPr>
        <w:ind w:left="6480" w:hanging="360"/>
      </w:pPr>
      <w:rPr>
        <w:rFonts w:ascii="Wingdings" w:hAnsi="Wingdings" w:hint="default"/>
      </w:rPr>
    </w:lvl>
  </w:abstractNum>
  <w:abstractNum w:abstractNumId="12" w15:restartNumberingAfterBreak="0">
    <w:nsid w:val="444978C0"/>
    <w:multiLevelType w:val="hybridMultilevel"/>
    <w:tmpl w:val="3DE61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3A398F"/>
    <w:multiLevelType w:val="hybridMultilevel"/>
    <w:tmpl w:val="E57C7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6240E5"/>
    <w:multiLevelType w:val="hybridMultilevel"/>
    <w:tmpl w:val="DCFEADB2"/>
    <w:lvl w:ilvl="0" w:tplc="21E6E29E">
      <w:start w:val="1"/>
      <w:numFmt w:val="bullet"/>
      <w:pStyle w:val="List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64E486B"/>
    <w:multiLevelType w:val="hybridMultilevel"/>
    <w:tmpl w:val="5B9AAE26"/>
    <w:lvl w:ilvl="0" w:tplc="88302BFA">
      <w:start w:val="1"/>
      <w:numFmt w:val="bullet"/>
      <w:lvlText w:val=""/>
      <w:lvlJc w:val="left"/>
      <w:pPr>
        <w:ind w:left="720" w:hanging="360"/>
      </w:pPr>
      <w:rPr>
        <w:rFonts w:ascii="Symbol" w:hAnsi="Symbol" w:hint="default"/>
        <w:color w:val="0189F9"/>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F936598"/>
    <w:multiLevelType w:val="hybridMultilevel"/>
    <w:tmpl w:val="E48EB1CA"/>
    <w:lvl w:ilvl="0" w:tplc="AE14A238">
      <w:numFmt w:val="bullet"/>
      <w:lvlText w:val="•"/>
      <w:lvlJc w:val="left"/>
      <w:pPr>
        <w:ind w:left="1080" w:hanging="72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4D85391"/>
    <w:multiLevelType w:val="multilevel"/>
    <w:tmpl w:val="A2F88B8E"/>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720"/>
        </w:tabs>
        <w:ind w:left="720" w:hanging="360"/>
      </w:pPr>
      <w:rPr>
        <w:rFonts w:ascii="Courier New" w:hAnsi="Courier New"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o"/>
      <w:lvlJc w:val="left"/>
      <w:pPr>
        <w:tabs>
          <w:tab w:val="num" w:pos="1800"/>
        </w:tabs>
        <w:ind w:left="1800" w:hanging="360"/>
      </w:pPr>
      <w:rPr>
        <w:rFonts w:ascii="Courier New" w:hAnsi="Courier New"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o"/>
      <w:lvlJc w:val="left"/>
      <w:pPr>
        <w:tabs>
          <w:tab w:val="num" w:pos="2880"/>
        </w:tabs>
        <w:ind w:left="2880" w:hanging="360"/>
      </w:pPr>
      <w:rPr>
        <w:rFonts w:ascii="Courier New" w:hAnsi="Courier New" w:hint="default"/>
      </w:rPr>
    </w:lvl>
    <w:lvl w:ilvl="8">
      <w:start w:val="1"/>
      <w:numFmt w:val="bullet"/>
      <w:lvlText w:val=""/>
      <w:lvlJc w:val="left"/>
      <w:pPr>
        <w:tabs>
          <w:tab w:val="num" w:pos="3240"/>
        </w:tabs>
        <w:ind w:left="3240" w:hanging="360"/>
      </w:pPr>
      <w:rPr>
        <w:rFonts w:ascii="Wingdings" w:hAnsi="Wingdings" w:hint="default"/>
      </w:rPr>
    </w:lvl>
  </w:abstractNum>
  <w:abstractNum w:abstractNumId="18" w15:restartNumberingAfterBreak="0">
    <w:nsid w:val="79AC0104"/>
    <w:multiLevelType w:val="multilevel"/>
    <w:tmpl w:val="C37E5FFE"/>
    <w:lvl w:ilvl="0">
      <w:start w:val="1"/>
      <w:numFmt w:val="decimal"/>
      <w:pStyle w:val="ListNumber"/>
      <w:lvlText w:val="%1."/>
      <w:lvlJc w:val="left"/>
      <w:pPr>
        <w:tabs>
          <w:tab w:val="num" w:pos="360"/>
        </w:tabs>
        <w:ind w:left="360" w:hanging="360"/>
      </w:pPr>
      <w:rPr>
        <w:rFonts w:hint="default"/>
      </w:rPr>
    </w:lvl>
    <w:lvl w:ilvl="1">
      <w:start w:val="1"/>
      <w:numFmt w:val="upperRoman"/>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upperRoman"/>
      <w:lvlText w:val="%6"/>
      <w:lvlJc w:val="left"/>
      <w:pPr>
        <w:tabs>
          <w:tab w:val="num" w:pos="2160"/>
        </w:tabs>
        <w:ind w:left="2160" w:hanging="360"/>
      </w:pPr>
      <w:rPr>
        <w:rFonts w:hint="default"/>
      </w:rPr>
    </w:lvl>
    <w:lvl w:ilvl="6">
      <w:start w:val="1"/>
      <w:numFmt w:val="lowerRoman"/>
      <w:lvlText w:val="%7"/>
      <w:lvlJc w:val="left"/>
      <w:pPr>
        <w:tabs>
          <w:tab w:val="num" w:pos="2520"/>
        </w:tabs>
        <w:ind w:left="2520" w:hanging="360"/>
      </w:pPr>
      <w:rPr>
        <w:rFonts w:hint="default"/>
      </w:rPr>
    </w:lvl>
    <w:lvl w:ilvl="7">
      <w:start w:val="1"/>
      <w:numFmt w:val="upperLetter"/>
      <w:lvlText w:val="%8."/>
      <w:lvlJc w:val="left"/>
      <w:pPr>
        <w:tabs>
          <w:tab w:val="num" w:pos="2880"/>
        </w:tabs>
        <w:ind w:left="2880" w:hanging="360"/>
      </w:pPr>
      <w:rPr>
        <w:rFonts w:hint="default"/>
      </w:rPr>
    </w:lvl>
    <w:lvl w:ilvl="8">
      <w:start w:val="1"/>
      <w:numFmt w:val="lowerLetter"/>
      <w:lvlText w:val="%9."/>
      <w:lvlJc w:val="left"/>
      <w:pPr>
        <w:tabs>
          <w:tab w:val="num" w:pos="3240"/>
        </w:tabs>
        <w:ind w:left="3240" w:hanging="360"/>
      </w:pPr>
      <w:rPr>
        <w:rFonts w:hint="default"/>
      </w:rPr>
    </w:lvl>
  </w:abstractNum>
  <w:abstractNum w:abstractNumId="19" w15:restartNumberingAfterBreak="0">
    <w:nsid w:val="7B6E7B62"/>
    <w:multiLevelType w:val="hybridMultilevel"/>
    <w:tmpl w:val="0F5EF7E0"/>
    <w:lvl w:ilvl="0" w:tplc="FC54D81C">
      <w:start w:val="1"/>
      <w:numFmt w:val="bullet"/>
      <w:lvlText w:val=""/>
      <w:lvlJc w:val="left"/>
      <w:pPr>
        <w:tabs>
          <w:tab w:val="num" w:pos="360"/>
        </w:tabs>
        <w:ind w:left="360" w:hanging="360"/>
      </w:pPr>
      <w:rPr>
        <w:rFonts w:ascii="Symbol" w:hAnsi="Symbol" w:hint="default"/>
      </w:rPr>
    </w:lvl>
    <w:lvl w:ilvl="1" w:tplc="57E2115E" w:tentative="1">
      <w:start w:val="1"/>
      <w:numFmt w:val="bullet"/>
      <w:lvlText w:val="o"/>
      <w:lvlJc w:val="left"/>
      <w:pPr>
        <w:ind w:left="1440" w:hanging="360"/>
      </w:pPr>
      <w:rPr>
        <w:rFonts w:ascii="Courier New" w:hAnsi="Courier New" w:cs="Courier New" w:hint="default"/>
      </w:rPr>
    </w:lvl>
    <w:lvl w:ilvl="2" w:tplc="9934F6DE" w:tentative="1">
      <w:start w:val="1"/>
      <w:numFmt w:val="bullet"/>
      <w:lvlText w:val=""/>
      <w:lvlJc w:val="left"/>
      <w:pPr>
        <w:ind w:left="2160" w:hanging="360"/>
      </w:pPr>
      <w:rPr>
        <w:rFonts w:ascii="Wingdings" w:hAnsi="Wingdings" w:hint="default"/>
      </w:rPr>
    </w:lvl>
    <w:lvl w:ilvl="3" w:tplc="37B44804" w:tentative="1">
      <w:start w:val="1"/>
      <w:numFmt w:val="bullet"/>
      <w:lvlText w:val=""/>
      <w:lvlJc w:val="left"/>
      <w:pPr>
        <w:ind w:left="2880" w:hanging="360"/>
      </w:pPr>
      <w:rPr>
        <w:rFonts w:ascii="Symbol" w:hAnsi="Symbol" w:hint="default"/>
      </w:rPr>
    </w:lvl>
    <w:lvl w:ilvl="4" w:tplc="4A24DAAA" w:tentative="1">
      <w:start w:val="1"/>
      <w:numFmt w:val="bullet"/>
      <w:lvlText w:val="o"/>
      <w:lvlJc w:val="left"/>
      <w:pPr>
        <w:ind w:left="3600" w:hanging="360"/>
      </w:pPr>
      <w:rPr>
        <w:rFonts w:ascii="Courier New" w:hAnsi="Courier New" w:cs="Courier New" w:hint="default"/>
      </w:rPr>
    </w:lvl>
    <w:lvl w:ilvl="5" w:tplc="5F8AC916" w:tentative="1">
      <w:start w:val="1"/>
      <w:numFmt w:val="bullet"/>
      <w:lvlText w:val=""/>
      <w:lvlJc w:val="left"/>
      <w:pPr>
        <w:ind w:left="4320" w:hanging="360"/>
      </w:pPr>
      <w:rPr>
        <w:rFonts w:ascii="Wingdings" w:hAnsi="Wingdings" w:hint="default"/>
      </w:rPr>
    </w:lvl>
    <w:lvl w:ilvl="6" w:tplc="0982FD0E" w:tentative="1">
      <w:start w:val="1"/>
      <w:numFmt w:val="bullet"/>
      <w:lvlText w:val=""/>
      <w:lvlJc w:val="left"/>
      <w:pPr>
        <w:ind w:left="5040" w:hanging="360"/>
      </w:pPr>
      <w:rPr>
        <w:rFonts w:ascii="Symbol" w:hAnsi="Symbol" w:hint="default"/>
      </w:rPr>
    </w:lvl>
    <w:lvl w:ilvl="7" w:tplc="AED6D322" w:tentative="1">
      <w:start w:val="1"/>
      <w:numFmt w:val="bullet"/>
      <w:lvlText w:val="o"/>
      <w:lvlJc w:val="left"/>
      <w:pPr>
        <w:ind w:left="5760" w:hanging="360"/>
      </w:pPr>
      <w:rPr>
        <w:rFonts w:ascii="Courier New" w:hAnsi="Courier New" w:cs="Courier New" w:hint="default"/>
      </w:rPr>
    </w:lvl>
    <w:lvl w:ilvl="8" w:tplc="38D6BF00" w:tentative="1">
      <w:start w:val="1"/>
      <w:numFmt w:val="bullet"/>
      <w:lvlText w:val=""/>
      <w:lvlJc w:val="left"/>
      <w:pPr>
        <w:ind w:left="6480" w:hanging="360"/>
      </w:pPr>
      <w:rPr>
        <w:rFonts w:ascii="Wingdings" w:hAnsi="Wingdings" w:hint="default"/>
      </w:rPr>
    </w:lvl>
  </w:abstractNum>
  <w:abstractNum w:abstractNumId="20" w15:restartNumberingAfterBreak="0">
    <w:nsid w:val="7F867F8E"/>
    <w:multiLevelType w:val="hybridMultilevel"/>
    <w:tmpl w:val="80A49A54"/>
    <w:lvl w:ilvl="0" w:tplc="10D64394">
      <w:start w:val="1"/>
      <w:numFmt w:val="bullet"/>
      <w:lvlText w:val=""/>
      <w:lvlJc w:val="left"/>
      <w:pPr>
        <w:tabs>
          <w:tab w:val="num" w:pos="317"/>
        </w:tabs>
        <w:ind w:left="317" w:hanging="31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53491625">
    <w:abstractNumId w:val="8"/>
  </w:num>
  <w:num w:numId="2" w16cid:durableId="1587306127">
    <w:abstractNumId w:val="18"/>
  </w:num>
  <w:num w:numId="3" w16cid:durableId="1114714465">
    <w:abstractNumId w:val="19"/>
  </w:num>
  <w:num w:numId="4" w16cid:durableId="1518694601">
    <w:abstractNumId w:val="20"/>
  </w:num>
  <w:num w:numId="5" w16cid:durableId="128164210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76651610">
    <w:abstractNumId w:val="11"/>
  </w:num>
  <w:num w:numId="7" w16cid:durableId="398528147">
    <w:abstractNumId w:val="17"/>
  </w:num>
  <w:num w:numId="8" w16cid:durableId="910503797">
    <w:abstractNumId w:val="7"/>
  </w:num>
  <w:num w:numId="9" w16cid:durableId="1218273576">
    <w:abstractNumId w:val="6"/>
  </w:num>
  <w:num w:numId="10" w16cid:durableId="1626882815">
    <w:abstractNumId w:val="5"/>
  </w:num>
  <w:num w:numId="11" w16cid:durableId="1132676161">
    <w:abstractNumId w:val="4"/>
  </w:num>
  <w:num w:numId="12" w16cid:durableId="296685759">
    <w:abstractNumId w:val="3"/>
  </w:num>
  <w:num w:numId="13" w16cid:durableId="1442186107">
    <w:abstractNumId w:val="2"/>
  </w:num>
  <w:num w:numId="14" w16cid:durableId="1892227846">
    <w:abstractNumId w:val="1"/>
  </w:num>
  <w:num w:numId="15" w16cid:durableId="1516729156">
    <w:abstractNumId w:val="0"/>
  </w:num>
  <w:num w:numId="16" w16cid:durableId="1229267362">
    <w:abstractNumId w:val="12"/>
  </w:num>
  <w:num w:numId="17" w16cid:durableId="1601722433">
    <w:abstractNumId w:val="14"/>
  </w:num>
  <w:num w:numId="18" w16cid:durableId="398945537">
    <w:abstractNumId w:val="10"/>
  </w:num>
  <w:num w:numId="19" w16cid:durableId="376665303">
    <w:abstractNumId w:val="13"/>
  </w:num>
  <w:num w:numId="20" w16cid:durableId="1097016165">
    <w:abstractNumId w:val="16"/>
  </w:num>
  <w:num w:numId="21" w16cid:durableId="984627720">
    <w:abstractNumId w:val="9"/>
  </w:num>
  <w:num w:numId="22" w16cid:durableId="188358938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6524"/>
    <w:rsid w:val="000006C6"/>
    <w:rsid w:val="00012023"/>
    <w:rsid w:val="000174F2"/>
    <w:rsid w:val="00027435"/>
    <w:rsid w:val="00041D74"/>
    <w:rsid w:val="00043A66"/>
    <w:rsid w:val="00053A20"/>
    <w:rsid w:val="00067C92"/>
    <w:rsid w:val="00076E6E"/>
    <w:rsid w:val="000E6D13"/>
    <w:rsid w:val="000F5310"/>
    <w:rsid w:val="00111911"/>
    <w:rsid w:val="0011583A"/>
    <w:rsid w:val="00136006"/>
    <w:rsid w:val="001449EC"/>
    <w:rsid w:val="00146CD2"/>
    <w:rsid w:val="00156585"/>
    <w:rsid w:val="001670A7"/>
    <w:rsid w:val="00182566"/>
    <w:rsid w:val="001A1D79"/>
    <w:rsid w:val="001B2F06"/>
    <w:rsid w:val="001B361F"/>
    <w:rsid w:val="001B75D1"/>
    <w:rsid w:val="001F0AF0"/>
    <w:rsid w:val="0020003A"/>
    <w:rsid w:val="002178B9"/>
    <w:rsid w:val="0027617B"/>
    <w:rsid w:val="00291712"/>
    <w:rsid w:val="00294C01"/>
    <w:rsid w:val="002D7D56"/>
    <w:rsid w:val="002E0194"/>
    <w:rsid w:val="002E25DD"/>
    <w:rsid w:val="002E2941"/>
    <w:rsid w:val="002E7620"/>
    <w:rsid w:val="002F6EED"/>
    <w:rsid w:val="002F7160"/>
    <w:rsid w:val="00303EF8"/>
    <w:rsid w:val="00310CE3"/>
    <w:rsid w:val="00333B2A"/>
    <w:rsid w:val="003620E2"/>
    <w:rsid w:val="003D5F41"/>
    <w:rsid w:val="003E0ABD"/>
    <w:rsid w:val="003E266E"/>
    <w:rsid w:val="003F5051"/>
    <w:rsid w:val="003F68D2"/>
    <w:rsid w:val="00420DF5"/>
    <w:rsid w:val="004371B6"/>
    <w:rsid w:val="0044125C"/>
    <w:rsid w:val="00444C7B"/>
    <w:rsid w:val="00462CA5"/>
    <w:rsid w:val="0048718B"/>
    <w:rsid w:val="0049185C"/>
    <w:rsid w:val="00496C2F"/>
    <w:rsid w:val="004C18A4"/>
    <w:rsid w:val="004F2231"/>
    <w:rsid w:val="004F6566"/>
    <w:rsid w:val="005112D1"/>
    <w:rsid w:val="00511F73"/>
    <w:rsid w:val="00520164"/>
    <w:rsid w:val="0055035B"/>
    <w:rsid w:val="0057136D"/>
    <w:rsid w:val="0058678D"/>
    <w:rsid w:val="005C087E"/>
    <w:rsid w:val="005C3643"/>
    <w:rsid w:val="005D14D1"/>
    <w:rsid w:val="005D218C"/>
    <w:rsid w:val="005D4808"/>
    <w:rsid w:val="0060347F"/>
    <w:rsid w:val="006166D8"/>
    <w:rsid w:val="00641C85"/>
    <w:rsid w:val="00644EC9"/>
    <w:rsid w:val="006703B8"/>
    <w:rsid w:val="0068500D"/>
    <w:rsid w:val="006B3720"/>
    <w:rsid w:val="006D042A"/>
    <w:rsid w:val="007057F4"/>
    <w:rsid w:val="00720B24"/>
    <w:rsid w:val="00733DB0"/>
    <w:rsid w:val="007417B3"/>
    <w:rsid w:val="00742102"/>
    <w:rsid w:val="0074371A"/>
    <w:rsid w:val="00750AC4"/>
    <w:rsid w:val="00760F5F"/>
    <w:rsid w:val="00773B66"/>
    <w:rsid w:val="00775384"/>
    <w:rsid w:val="007758DB"/>
    <w:rsid w:val="00785A35"/>
    <w:rsid w:val="007B1ABA"/>
    <w:rsid w:val="007C7473"/>
    <w:rsid w:val="007D26F1"/>
    <w:rsid w:val="007E27CE"/>
    <w:rsid w:val="007E5499"/>
    <w:rsid w:val="00810998"/>
    <w:rsid w:val="008253A5"/>
    <w:rsid w:val="008417CE"/>
    <w:rsid w:val="0084277E"/>
    <w:rsid w:val="008535B0"/>
    <w:rsid w:val="00853F85"/>
    <w:rsid w:val="00871032"/>
    <w:rsid w:val="008A3C95"/>
    <w:rsid w:val="008C386D"/>
    <w:rsid w:val="008C5106"/>
    <w:rsid w:val="008D5829"/>
    <w:rsid w:val="00907289"/>
    <w:rsid w:val="00915281"/>
    <w:rsid w:val="00917C82"/>
    <w:rsid w:val="009229DC"/>
    <w:rsid w:val="0092708C"/>
    <w:rsid w:val="00937788"/>
    <w:rsid w:val="00946F55"/>
    <w:rsid w:val="009579DF"/>
    <w:rsid w:val="00965BD5"/>
    <w:rsid w:val="009875C8"/>
    <w:rsid w:val="00991D08"/>
    <w:rsid w:val="009B13B6"/>
    <w:rsid w:val="009B2E39"/>
    <w:rsid w:val="00A009C1"/>
    <w:rsid w:val="00A214B9"/>
    <w:rsid w:val="00A439F5"/>
    <w:rsid w:val="00A63DE6"/>
    <w:rsid w:val="00A805B7"/>
    <w:rsid w:val="00A81A12"/>
    <w:rsid w:val="00A90344"/>
    <w:rsid w:val="00A94594"/>
    <w:rsid w:val="00AC7340"/>
    <w:rsid w:val="00B00CF7"/>
    <w:rsid w:val="00B03FA8"/>
    <w:rsid w:val="00B0688D"/>
    <w:rsid w:val="00B148B4"/>
    <w:rsid w:val="00B30787"/>
    <w:rsid w:val="00B31377"/>
    <w:rsid w:val="00B32ADF"/>
    <w:rsid w:val="00B40525"/>
    <w:rsid w:val="00B41D82"/>
    <w:rsid w:val="00B47C58"/>
    <w:rsid w:val="00B608B0"/>
    <w:rsid w:val="00B61DA8"/>
    <w:rsid w:val="00B85134"/>
    <w:rsid w:val="00B90346"/>
    <w:rsid w:val="00BB0ADA"/>
    <w:rsid w:val="00BB6CAC"/>
    <w:rsid w:val="00BB7FF8"/>
    <w:rsid w:val="00BE7253"/>
    <w:rsid w:val="00BE7D9F"/>
    <w:rsid w:val="00C03861"/>
    <w:rsid w:val="00C06524"/>
    <w:rsid w:val="00C06973"/>
    <w:rsid w:val="00C462BE"/>
    <w:rsid w:val="00C46CAF"/>
    <w:rsid w:val="00C80299"/>
    <w:rsid w:val="00CA16E0"/>
    <w:rsid w:val="00CA5119"/>
    <w:rsid w:val="00CB3B7C"/>
    <w:rsid w:val="00CD1CC2"/>
    <w:rsid w:val="00CE06FC"/>
    <w:rsid w:val="00CE0BC9"/>
    <w:rsid w:val="00D07F0D"/>
    <w:rsid w:val="00D16BCE"/>
    <w:rsid w:val="00D2045C"/>
    <w:rsid w:val="00D540AF"/>
    <w:rsid w:val="00D6093C"/>
    <w:rsid w:val="00D63007"/>
    <w:rsid w:val="00D638C1"/>
    <w:rsid w:val="00D7141F"/>
    <w:rsid w:val="00D73D44"/>
    <w:rsid w:val="00D85C02"/>
    <w:rsid w:val="00D95A94"/>
    <w:rsid w:val="00D967AC"/>
    <w:rsid w:val="00D96D3E"/>
    <w:rsid w:val="00DC201C"/>
    <w:rsid w:val="00DC4EFA"/>
    <w:rsid w:val="00DD644D"/>
    <w:rsid w:val="00E261FE"/>
    <w:rsid w:val="00E50476"/>
    <w:rsid w:val="00E50A4D"/>
    <w:rsid w:val="00E758BC"/>
    <w:rsid w:val="00E93879"/>
    <w:rsid w:val="00E94EBD"/>
    <w:rsid w:val="00E95AFE"/>
    <w:rsid w:val="00E95DFF"/>
    <w:rsid w:val="00EA7C50"/>
    <w:rsid w:val="00ED3756"/>
    <w:rsid w:val="00ED39E0"/>
    <w:rsid w:val="00EE0A9B"/>
    <w:rsid w:val="00EF0134"/>
    <w:rsid w:val="00F338C8"/>
    <w:rsid w:val="00F43A02"/>
    <w:rsid w:val="00F45884"/>
    <w:rsid w:val="00F52277"/>
    <w:rsid w:val="00F553FE"/>
    <w:rsid w:val="00F63939"/>
    <w:rsid w:val="00F91AD0"/>
    <w:rsid w:val="00F95457"/>
    <w:rsid w:val="00FB05E4"/>
    <w:rsid w:val="00FC4062"/>
    <w:rsid w:val="00FE274F"/>
    <w:rsid w:val="00FF0B06"/>
    <w:rsid w:val="00FF33F0"/>
    <w:rsid w:val="00FF5F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F1B8284"/>
  <w15:chartTrackingRefBased/>
  <w15:docId w15:val="{201AD2C3-234D-4739-BCF5-2C60E7341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1" w:qFormat="1"/>
    <w:lsdException w:name="List Number" w:uiPriority="1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7473"/>
    <w:pPr>
      <w:spacing w:after="0"/>
    </w:pPr>
    <w:rPr>
      <w:b/>
      <w:color w:val="0F0F3F" w:themeColor="text1"/>
      <w:sz w:val="28"/>
      <w:lang w:eastAsia="en-US"/>
    </w:rPr>
  </w:style>
  <w:style w:type="paragraph" w:styleId="Heading1">
    <w:name w:val="heading 1"/>
    <w:basedOn w:val="Normal"/>
    <w:next w:val="Normal"/>
    <w:link w:val="Heading1Char"/>
    <w:uiPriority w:val="9"/>
    <w:qFormat/>
    <w:rsid w:val="007057F4"/>
    <w:pPr>
      <w:keepNext/>
      <w:keepLines/>
      <w:framePr w:hSpace="180" w:wrap="around" w:vAnchor="page" w:hAnchor="margin" w:y="974"/>
      <w:contextualSpacing/>
      <w:jc w:val="both"/>
      <w:outlineLvl w:val="0"/>
    </w:pPr>
    <w:rPr>
      <w:rFonts w:asciiTheme="majorHAnsi" w:eastAsiaTheme="majorEastAsia" w:hAnsiTheme="majorHAnsi" w:cstheme="majorBidi"/>
      <w:bCs/>
      <w:sz w:val="48"/>
      <w:szCs w:val="28"/>
    </w:rPr>
  </w:style>
  <w:style w:type="paragraph" w:styleId="Heading2">
    <w:name w:val="heading 2"/>
    <w:basedOn w:val="Normal"/>
    <w:next w:val="Normal"/>
    <w:link w:val="Heading2Char"/>
    <w:uiPriority w:val="9"/>
    <w:unhideWhenUsed/>
    <w:qFormat/>
    <w:rsid w:val="002178B9"/>
    <w:pPr>
      <w:framePr w:hSpace="180" w:wrap="around" w:vAnchor="page" w:hAnchor="margin" w:y="3427"/>
      <w:spacing w:after="200"/>
      <w:outlineLvl w:val="1"/>
    </w:pPr>
    <w:rPr>
      <w:rFonts w:asciiTheme="majorHAnsi" w:hAnsiTheme="majorHAnsi"/>
      <w:color w:val="0189F9" w:themeColor="accent1"/>
      <w:sz w:val="40"/>
      <w:szCs w:val="40"/>
    </w:rPr>
  </w:style>
  <w:style w:type="paragraph" w:styleId="Heading3">
    <w:name w:val="heading 3"/>
    <w:basedOn w:val="Normal"/>
    <w:next w:val="Normal"/>
    <w:link w:val="Heading3Char"/>
    <w:uiPriority w:val="9"/>
    <w:unhideWhenUsed/>
    <w:qFormat/>
    <w:rsid w:val="007057F4"/>
    <w:pPr>
      <w:outlineLvl w:val="2"/>
    </w:pPr>
    <w:rPr>
      <w:rFonts w:asciiTheme="majorHAnsi" w:hAnsiTheme="majorHAnsi"/>
      <w:sz w:val="32"/>
      <w:szCs w:val="32"/>
    </w:rPr>
  </w:style>
  <w:style w:type="paragraph" w:styleId="Heading4">
    <w:name w:val="heading 4"/>
    <w:basedOn w:val="Normal"/>
    <w:next w:val="Normal"/>
    <w:link w:val="Heading4Char"/>
    <w:uiPriority w:val="9"/>
    <w:unhideWhenUsed/>
    <w:qFormat/>
    <w:rsid w:val="004F2231"/>
    <w:pPr>
      <w:keepNext/>
      <w:keepLines/>
      <w:spacing w:before="40"/>
      <w:outlineLvl w:val="3"/>
    </w:pPr>
    <w:rPr>
      <w:rFonts w:asciiTheme="majorHAnsi" w:eastAsiaTheme="majorEastAsia" w:hAnsiTheme="majorHAnsi" w:cstheme="majorBidi"/>
      <w:i/>
      <w:iCs/>
      <w:color w:val="0065B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Pr>
      <w:b/>
      <w:bCs/>
      <w:caps w:val="0"/>
      <w:smallCaps/>
      <w:color w:val="0189F9" w:themeColor="accent1"/>
      <w:spacing w:val="0"/>
    </w:rPr>
  </w:style>
  <w:style w:type="character" w:customStyle="1" w:styleId="Heading1Char">
    <w:name w:val="Heading 1 Char"/>
    <w:basedOn w:val="DefaultParagraphFont"/>
    <w:link w:val="Heading1"/>
    <w:uiPriority w:val="9"/>
    <w:rsid w:val="007057F4"/>
    <w:rPr>
      <w:rFonts w:asciiTheme="majorHAnsi" w:eastAsiaTheme="majorEastAsia" w:hAnsiTheme="majorHAnsi" w:cstheme="majorBidi"/>
      <w:b/>
      <w:bCs/>
      <w:color w:val="0F0F3F" w:themeColor="text1"/>
      <w:sz w:val="48"/>
      <w:szCs w:val="28"/>
      <w:lang w:eastAsia="en-US"/>
    </w:rPr>
  </w:style>
  <w:style w:type="character" w:customStyle="1" w:styleId="Heading2Char">
    <w:name w:val="Heading 2 Char"/>
    <w:basedOn w:val="DefaultParagraphFont"/>
    <w:link w:val="Heading2"/>
    <w:uiPriority w:val="9"/>
    <w:rsid w:val="002178B9"/>
    <w:rPr>
      <w:rFonts w:asciiTheme="majorHAnsi" w:hAnsiTheme="majorHAnsi"/>
      <w:b/>
      <w:color w:val="0189F9" w:themeColor="accent1"/>
      <w:sz w:val="40"/>
      <w:szCs w:val="40"/>
      <w:lang w:eastAsia="en-US"/>
    </w:rPr>
  </w:style>
  <w:style w:type="paragraph" w:styleId="ListBullet">
    <w:name w:val="List Bullet"/>
    <w:basedOn w:val="Content"/>
    <w:uiPriority w:val="11"/>
    <w:qFormat/>
    <w:rsid w:val="005C3643"/>
    <w:pPr>
      <w:framePr w:wrap="around"/>
      <w:numPr>
        <w:numId w:val="17"/>
      </w:numPr>
    </w:pPr>
    <w:rPr>
      <w:noProof/>
    </w:rPr>
  </w:style>
  <w:style w:type="paragraph" w:customStyle="1" w:styleId="AlignedText">
    <w:name w:val="Aligned Text"/>
    <w:basedOn w:val="Heading3"/>
    <w:uiPriority w:val="2"/>
    <w:qFormat/>
    <w:rsid w:val="004F2231"/>
  </w:style>
  <w:style w:type="paragraph" w:styleId="TOC1">
    <w:name w:val="toc 1"/>
    <w:basedOn w:val="Normal"/>
    <w:uiPriority w:val="39"/>
    <w:pPr>
      <w:tabs>
        <w:tab w:val="right" w:leader="dot" w:pos="5040"/>
      </w:tabs>
    </w:pPr>
  </w:style>
  <w:style w:type="paragraph" w:styleId="TOC2">
    <w:name w:val="toc 2"/>
    <w:basedOn w:val="Normal"/>
    <w:uiPriority w:val="39"/>
    <w:pPr>
      <w:tabs>
        <w:tab w:val="right" w:leader="dot" w:pos="5040"/>
      </w:tabs>
    </w:pPr>
  </w:style>
  <w:style w:type="paragraph" w:styleId="Title">
    <w:name w:val="Title"/>
    <w:basedOn w:val="Normal"/>
    <w:link w:val="TitleChar"/>
    <w:uiPriority w:val="1"/>
    <w:qFormat/>
    <w:rsid w:val="002E0194"/>
    <w:pPr>
      <w:framePr w:hSpace="180" w:wrap="around" w:vAnchor="page" w:hAnchor="margin" w:y="974"/>
      <w:spacing w:line="240" w:lineRule="auto"/>
      <w:contextualSpacing/>
    </w:pPr>
    <w:rPr>
      <w:rFonts w:asciiTheme="majorHAnsi" w:eastAsiaTheme="majorEastAsia" w:hAnsiTheme="majorHAnsi" w:cstheme="majorBidi"/>
      <w:kern w:val="28"/>
      <w:sz w:val="80"/>
      <w:szCs w:val="80"/>
    </w:rPr>
  </w:style>
  <w:style w:type="character" w:customStyle="1" w:styleId="TitleChar">
    <w:name w:val="Title Char"/>
    <w:basedOn w:val="DefaultParagraphFont"/>
    <w:link w:val="Title"/>
    <w:uiPriority w:val="1"/>
    <w:rsid w:val="002E0194"/>
    <w:rPr>
      <w:rFonts w:asciiTheme="majorHAnsi" w:eastAsiaTheme="majorEastAsia" w:hAnsiTheme="majorHAnsi" w:cstheme="majorBidi"/>
      <w:b/>
      <w:color w:val="0F0F3F" w:themeColor="text1"/>
      <w:kern w:val="28"/>
      <w:sz w:val="80"/>
      <w:szCs w:val="80"/>
      <w:lang w:eastAsia="en-US"/>
    </w:rPr>
  </w:style>
  <w:style w:type="paragraph" w:styleId="TOCHeading">
    <w:name w:val="TOC Heading"/>
    <w:basedOn w:val="Heading1"/>
    <w:next w:val="Normal"/>
    <w:uiPriority w:val="39"/>
    <w:qFormat/>
    <w:rsid w:val="001F0AF0"/>
    <w:pPr>
      <w:pageBreakBefore/>
      <w:framePr w:wrap="around"/>
      <w:outlineLvl w:val="9"/>
    </w:pPr>
    <w:rPr>
      <w:caps/>
    </w:rPr>
  </w:style>
  <w:style w:type="paragraph" w:styleId="Footer">
    <w:name w:val="footer"/>
    <w:basedOn w:val="Normal"/>
    <w:link w:val="FooterChar"/>
    <w:uiPriority w:val="99"/>
    <w:pPr>
      <w:spacing w:line="240" w:lineRule="auto"/>
      <w:ind w:right="130"/>
      <w:jc w:val="right"/>
    </w:pPr>
  </w:style>
  <w:style w:type="character" w:customStyle="1" w:styleId="FooterChar">
    <w:name w:val="Footer Char"/>
    <w:basedOn w:val="DefaultParagraphFont"/>
    <w:link w:val="Footer"/>
    <w:uiPriority w:val="99"/>
    <w:rPr>
      <w:lang w:eastAsia="en-US"/>
    </w:rPr>
  </w:style>
  <w:style w:type="paragraph" w:styleId="Header">
    <w:name w:val="header"/>
    <w:basedOn w:val="Normal"/>
    <w:link w:val="HeaderChar"/>
    <w:uiPriority w:val="99"/>
    <w:pPr>
      <w:spacing w:line="240" w:lineRule="auto"/>
      <w:jc w:val="right"/>
    </w:pPr>
  </w:style>
  <w:style w:type="character" w:customStyle="1" w:styleId="HeaderChar">
    <w:name w:val="Header Char"/>
    <w:basedOn w:val="DefaultParagraphFont"/>
    <w:link w:val="Header"/>
    <w:uiPriority w:val="99"/>
    <w:rPr>
      <w:lang w:eastAsia="en-US"/>
    </w:rPr>
  </w:style>
  <w:style w:type="table" w:styleId="TableGrid">
    <w:name w:val="Table Grid"/>
    <w:basedOn w:val="TableNormal"/>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lang w:eastAsia="en-US"/>
    </w:rPr>
  </w:style>
  <w:style w:type="paragraph" w:styleId="ListNumber">
    <w:name w:val="List Number"/>
    <w:basedOn w:val="Normal"/>
    <w:uiPriority w:val="10"/>
    <w:qFormat/>
    <w:rsid w:val="00B0688D"/>
    <w:pPr>
      <w:numPr>
        <w:numId w:val="2"/>
      </w:numPr>
    </w:pPr>
    <w:rPr>
      <w:rFonts w:eastAsiaTheme="minorHAnsi"/>
      <w:b w:val="0"/>
    </w:rPr>
  </w:style>
  <w:style w:type="character" w:customStyle="1" w:styleId="Heading3Char">
    <w:name w:val="Heading 3 Char"/>
    <w:basedOn w:val="DefaultParagraphFont"/>
    <w:link w:val="Heading3"/>
    <w:uiPriority w:val="9"/>
    <w:rsid w:val="007057F4"/>
    <w:rPr>
      <w:rFonts w:asciiTheme="majorHAnsi" w:hAnsiTheme="majorHAnsi"/>
      <w:b/>
      <w:color w:val="0F0F3F" w:themeColor="text1"/>
      <w:sz w:val="32"/>
      <w:szCs w:val="32"/>
      <w:lang w:eastAsia="en-US"/>
    </w:rPr>
  </w:style>
  <w:style w:type="paragraph" w:styleId="TOC3">
    <w:name w:val="toc 3"/>
    <w:basedOn w:val="Normal"/>
    <w:next w:val="Normal"/>
    <w:autoRedefine/>
    <w:uiPriority w:val="39"/>
    <w:unhideWhenUsed/>
    <w:rsid w:val="007057F4"/>
    <w:pPr>
      <w:spacing w:after="100"/>
      <w:ind w:left="560"/>
    </w:pPr>
  </w:style>
  <w:style w:type="character" w:styleId="Hyperlink">
    <w:name w:val="Hyperlink"/>
    <w:basedOn w:val="DefaultParagraphFont"/>
    <w:uiPriority w:val="99"/>
    <w:unhideWhenUsed/>
    <w:rsid w:val="007057F4"/>
    <w:rPr>
      <w:color w:val="60C5E8" w:themeColor="hyperlink"/>
      <w:u w:val="single"/>
    </w:rPr>
  </w:style>
  <w:style w:type="character" w:customStyle="1" w:styleId="Heading4Char">
    <w:name w:val="Heading 4 Char"/>
    <w:basedOn w:val="DefaultParagraphFont"/>
    <w:link w:val="Heading4"/>
    <w:uiPriority w:val="9"/>
    <w:rsid w:val="004F2231"/>
    <w:rPr>
      <w:rFonts w:asciiTheme="majorHAnsi" w:eastAsiaTheme="majorEastAsia" w:hAnsiTheme="majorHAnsi" w:cstheme="majorBidi"/>
      <w:b/>
      <w:i/>
      <w:iCs/>
      <w:color w:val="0065BA" w:themeColor="accent1" w:themeShade="BF"/>
      <w:sz w:val="28"/>
      <w:lang w:eastAsia="en-US"/>
    </w:rPr>
  </w:style>
  <w:style w:type="paragraph" w:customStyle="1" w:styleId="Content">
    <w:name w:val="Content"/>
    <w:basedOn w:val="Normal"/>
    <w:link w:val="ContentChar"/>
    <w:qFormat/>
    <w:rsid w:val="002178B9"/>
    <w:pPr>
      <w:framePr w:hSpace="180" w:wrap="around" w:vAnchor="page" w:hAnchor="margin" w:y="3427"/>
      <w:spacing w:line="240" w:lineRule="auto"/>
    </w:pPr>
    <w:rPr>
      <w:b w:val="0"/>
    </w:rPr>
  </w:style>
  <w:style w:type="character" w:styleId="Emphasis">
    <w:name w:val="Emphasis"/>
    <w:basedOn w:val="DefaultParagraphFont"/>
    <w:uiPriority w:val="20"/>
    <w:unhideWhenUsed/>
    <w:qFormat/>
    <w:rsid w:val="007C7473"/>
    <w:rPr>
      <w:i/>
      <w:iCs/>
    </w:rPr>
  </w:style>
  <w:style w:type="character" w:customStyle="1" w:styleId="ContentChar">
    <w:name w:val="Content Char"/>
    <w:basedOn w:val="DefaultParagraphFont"/>
    <w:link w:val="Content"/>
    <w:rsid w:val="002178B9"/>
    <w:rPr>
      <w:color w:val="0F0F3F" w:themeColor="text1"/>
      <w:sz w:val="28"/>
      <w:lang w:eastAsia="en-US"/>
    </w:rPr>
  </w:style>
  <w:style w:type="character" w:customStyle="1" w:styleId="FontStyle58">
    <w:name w:val="Font Style58"/>
    <w:rsid w:val="009B13B6"/>
    <w:rPr>
      <w:rFonts w:ascii="Times New Roman" w:hAnsi="Times New Roman" w:cs="Times New Roman"/>
      <w:sz w:val="22"/>
      <w:szCs w:val="22"/>
    </w:rPr>
  </w:style>
  <w:style w:type="paragraph" w:customStyle="1" w:styleId="TableParagraph">
    <w:name w:val="Table Paragraph"/>
    <w:basedOn w:val="Normal"/>
    <w:uiPriority w:val="1"/>
    <w:qFormat/>
    <w:rsid w:val="002E25DD"/>
    <w:pPr>
      <w:widowControl w:val="0"/>
      <w:autoSpaceDE w:val="0"/>
      <w:autoSpaceDN w:val="0"/>
      <w:spacing w:line="240" w:lineRule="auto"/>
    </w:pPr>
    <w:rPr>
      <w:rFonts w:ascii="Times New Roman" w:eastAsia="Times New Roman" w:hAnsi="Times New Roman" w:cs="Times New Roman"/>
      <w:b w:val="0"/>
      <w:color w:val="auto"/>
      <w:sz w:val="22"/>
      <w:lang w:val="ro-RO" w:eastAsia="ro-RO" w:bidi="ro-RO"/>
    </w:rPr>
  </w:style>
  <w:style w:type="paragraph" w:styleId="ListParagraph">
    <w:name w:val="List Paragraph"/>
    <w:basedOn w:val="Normal"/>
    <w:uiPriority w:val="34"/>
    <w:unhideWhenUsed/>
    <w:qFormat/>
    <w:rsid w:val="001B2F06"/>
    <w:pPr>
      <w:ind w:left="720"/>
      <w:contextualSpacing/>
    </w:pPr>
  </w:style>
  <w:style w:type="character" w:styleId="UnresolvedMention">
    <w:name w:val="Unresolved Mention"/>
    <w:basedOn w:val="DefaultParagraphFont"/>
    <w:uiPriority w:val="99"/>
    <w:semiHidden/>
    <w:unhideWhenUsed/>
    <w:rsid w:val="003F68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sv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ghidul-studentului.upet.ro/" TargetMode="Externa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microsoft.com/office/2007/relationships/hdphoto" Target="media/hdphoto1.wdp"/><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image" Target="media/image10.jpeg"/><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8" Type="http://schemas.openxmlformats.org/officeDocument/2006/relationships/image" Target="media/image18.png"/><Relationship Id="rId3" Type="http://schemas.openxmlformats.org/officeDocument/2006/relationships/image" Target="media/image13.png"/><Relationship Id="rId7" Type="http://schemas.openxmlformats.org/officeDocument/2006/relationships/image" Target="media/image17.png"/><Relationship Id="rId2" Type="http://schemas.openxmlformats.org/officeDocument/2006/relationships/image" Target="media/image12.svg"/><Relationship Id="rId1" Type="http://schemas.openxmlformats.org/officeDocument/2006/relationships/image" Target="media/image11.png"/><Relationship Id="rId6" Type="http://schemas.openxmlformats.org/officeDocument/2006/relationships/image" Target="media/image16.svg"/><Relationship Id="rId5" Type="http://schemas.openxmlformats.org/officeDocument/2006/relationships/image" Target="media/image15.png"/><Relationship Id="rId4" Type="http://schemas.openxmlformats.org/officeDocument/2006/relationships/image" Target="media/image14.svg"/><Relationship Id="rId9"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mola\AppData\Roaming\Microsoft\Templates\Business%20report%20(graphic%20desig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8B87333D6094800ACC70ED5AB116DE9"/>
        <w:category>
          <w:name w:val="General"/>
          <w:gallery w:val="placeholder"/>
        </w:category>
        <w:types>
          <w:type w:val="bbPlcHdr"/>
        </w:types>
        <w:behaviors>
          <w:behavior w:val="content"/>
        </w:behaviors>
        <w:guid w:val="{1E0B2792-B374-4764-86E4-8534600C0D86}"/>
      </w:docPartPr>
      <w:docPartBody>
        <w:p w:rsidR="00AD14E3" w:rsidRDefault="00000000">
          <w:pPr>
            <w:pStyle w:val="98B87333D6094800ACC70ED5AB116DE9"/>
          </w:pPr>
          <w:r>
            <w:t>Type chapter title (level 1)</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35D2"/>
    <w:rsid w:val="005F017F"/>
    <w:rsid w:val="0098465D"/>
    <w:rsid w:val="009B2E39"/>
    <w:rsid w:val="00A935D2"/>
    <w:rsid w:val="00AD14E3"/>
    <w:rsid w:val="00CA7805"/>
    <w:rsid w:val="00E93879"/>
    <w:rsid w:val="00ED11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8B87333D6094800ACC70ED5AB116DE9">
    <w:name w:val="98B87333D6094800ACC70ED5AB116DE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Report">
  <a:themeElements>
    <a:clrScheme name="Custom 50">
      <a:dk1>
        <a:srgbClr val="0F0F3F"/>
      </a:dk1>
      <a:lt1>
        <a:sysClr val="window" lastClr="FFFFFF"/>
      </a:lt1>
      <a:dk2>
        <a:srgbClr val="292561"/>
      </a:dk2>
      <a:lt2>
        <a:srgbClr val="F2F2F2"/>
      </a:lt2>
      <a:accent1>
        <a:srgbClr val="0189F9"/>
      </a:accent1>
      <a:accent2>
        <a:srgbClr val="293B90"/>
      </a:accent2>
      <a:accent3>
        <a:srgbClr val="2664B0"/>
      </a:accent3>
      <a:accent4>
        <a:srgbClr val="5998D2"/>
      </a:accent4>
      <a:accent5>
        <a:srgbClr val="60C5E8"/>
      </a:accent5>
      <a:accent6>
        <a:srgbClr val="2664B0"/>
      </a:accent6>
      <a:hlink>
        <a:srgbClr val="60C5E8"/>
      </a:hlink>
      <a:folHlink>
        <a:srgbClr val="60C5E8"/>
      </a:folHlink>
    </a:clrScheme>
    <a:fontScheme name="Custom 4">
      <a:majorFont>
        <a:latin typeface="Gill Sans MT"/>
        <a:ea typeface=""/>
        <a:cs typeface=""/>
      </a:majorFont>
      <a:minorFont>
        <a:latin typeface="Calibri"/>
        <a:ea typeface=""/>
        <a:cs typeface=""/>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2b7b9d37-3c06-4a3d-b645-bbebc2825a0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38671E04C5E0043B6CDCD7E18D3D765" ma:contentTypeVersion="9" ma:contentTypeDescription="Creați un document nou." ma:contentTypeScope="" ma:versionID="2f11a85b7a765d510cb7aefe63d17bb0">
  <xsd:schema xmlns:xsd="http://www.w3.org/2001/XMLSchema" xmlns:xs="http://www.w3.org/2001/XMLSchema" xmlns:p="http://schemas.microsoft.com/office/2006/metadata/properties" xmlns:ns3="20ba9513-a050-43f4-b5ca-192c0e95a1a4" xmlns:ns4="2b7b9d37-3c06-4a3d-b645-bbebc2825a03" targetNamespace="http://schemas.microsoft.com/office/2006/metadata/properties" ma:root="true" ma:fieldsID="c888019d320deb63a20b83ed7570c111" ns3:_="" ns4:_="">
    <xsd:import namespace="20ba9513-a050-43f4-b5ca-192c0e95a1a4"/>
    <xsd:import namespace="2b7b9d37-3c06-4a3d-b645-bbebc2825a03"/>
    <xsd:element name="properties">
      <xsd:complexType>
        <xsd:sequence>
          <xsd:element name="documentManagement">
            <xsd:complexType>
              <xsd:all>
                <xsd:element ref="ns3:SharedWithUsers" minOccurs="0"/>
                <xsd:element ref="ns4:MediaServiceMetadata" minOccurs="0"/>
                <xsd:element ref="ns4:MediaServiceFastMetadata" minOccurs="0"/>
                <xsd:element ref="ns4:_activity" minOccurs="0"/>
                <xsd:element ref="ns4:MediaServiceObjectDetectorVersions"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ba9513-a050-43f4-b5ca-192c0e95a1a4" elementFormDefault="qualified">
    <xsd:import namespace="http://schemas.microsoft.com/office/2006/documentManagement/types"/>
    <xsd:import namespace="http://schemas.microsoft.com/office/infopath/2007/PartnerControls"/>
    <xsd:element name="SharedWithUsers" ma:index="8" nillable="true" ma:displayName="Partajat c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7b9d37-3c06-4a3d-b645-bbebc2825a03"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_activity" ma:index="11" nillable="true" ma:displayName="_activity" ma:hidden="true" ma:internalName="_activity">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 de conținut"/>
        <xsd:element ref="dc:title" minOccurs="0" maxOccurs="1" ma:index="4" ma:displayName="Titlu"/>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DE0A04-3735-447C-BDA5-9BE9BC1998D3}">
  <ds:schemaRefs>
    <ds:schemaRef ds:uri="http://schemas.microsoft.com/office/2006/metadata/properties"/>
    <ds:schemaRef ds:uri="http://schemas.microsoft.com/office/infopath/2007/PartnerControls"/>
    <ds:schemaRef ds:uri="2b7b9d37-3c06-4a3d-b645-bbebc2825a03"/>
  </ds:schemaRefs>
</ds:datastoreItem>
</file>

<file path=customXml/itemProps2.xml><?xml version="1.0" encoding="utf-8"?>
<ds:datastoreItem xmlns:ds="http://schemas.openxmlformats.org/officeDocument/2006/customXml" ds:itemID="{0F26D5F1-E544-4D10-AC98-F540C35942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ba9513-a050-43f4-b5ca-192c0e95a1a4"/>
    <ds:schemaRef ds:uri="2b7b9d37-3c06-4a3d-b645-bbebc2825a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193D097-00CD-4F35-9350-500D4A88BB09}">
  <ds:schemaRefs>
    <ds:schemaRef ds:uri="http://schemas.microsoft.com/sharepoint/v3/contenttype/forms"/>
  </ds:schemaRefs>
</ds:datastoreItem>
</file>

<file path=customXml/itemProps4.xml><?xml version="1.0" encoding="utf-8"?>
<ds:datastoreItem xmlns:ds="http://schemas.openxmlformats.org/officeDocument/2006/customXml" ds:itemID="{BE41ED95-C427-47E8-B512-0B6AED8C7F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report (graphic design)</Template>
  <TotalTime>100</TotalTime>
  <Pages>6</Pages>
  <Words>1169</Words>
  <Characters>6665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Imola</dc:creator>
  <cp:keywords/>
  <dc:description/>
  <cp:lastModifiedBy>Marius Risteiu</cp:lastModifiedBy>
  <cp:revision>2</cp:revision>
  <cp:lastPrinted>2024-02-08T16:12:00Z</cp:lastPrinted>
  <dcterms:created xsi:type="dcterms:W3CDTF">2026-02-04T09:45:00Z</dcterms:created>
  <dcterms:modified xsi:type="dcterms:W3CDTF">2026-02-10T12:27:00Z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0x010100138671E04C5E0043B6CDCD7E18D3D765</vt:lpwstr>
  </property>
</Properties>
</file>