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8D4A" w14:textId="77777777" w:rsidR="002403DC" w:rsidRPr="00362DC6" w:rsidRDefault="002403DC" w:rsidP="002403DC">
      <w:pPr>
        <w:jc w:val="center"/>
        <w:rPr>
          <w:b/>
          <w:sz w:val="96"/>
          <w:szCs w:val="96"/>
          <w:lang w:val="ro-RO"/>
        </w:rPr>
      </w:pPr>
      <w:proofErr w:type="gramStart"/>
      <w:r w:rsidRPr="00362DC6">
        <w:rPr>
          <w:b/>
          <w:sz w:val="96"/>
          <w:szCs w:val="96"/>
        </w:rPr>
        <w:t>A  N</w:t>
      </w:r>
      <w:proofErr w:type="gramEnd"/>
      <w:r w:rsidRPr="00362DC6">
        <w:rPr>
          <w:b/>
          <w:sz w:val="96"/>
          <w:szCs w:val="96"/>
        </w:rPr>
        <w:t xml:space="preserve">  U  N  </w:t>
      </w:r>
      <w:r w:rsidRPr="00362DC6">
        <w:rPr>
          <w:b/>
          <w:sz w:val="96"/>
          <w:szCs w:val="96"/>
          <w:lang w:val="ro-RO"/>
        </w:rPr>
        <w:t>Ţ</w:t>
      </w:r>
    </w:p>
    <w:p w14:paraId="3D7A40A6" w14:textId="77777777" w:rsidR="002403DC" w:rsidRPr="00FE085C" w:rsidRDefault="002403DC" w:rsidP="002403DC">
      <w:pPr>
        <w:jc w:val="center"/>
        <w:rPr>
          <w:b/>
          <w:sz w:val="48"/>
          <w:szCs w:val="48"/>
          <w:lang w:val="ro-RO"/>
        </w:rPr>
      </w:pPr>
    </w:p>
    <w:p w14:paraId="160F084F" w14:textId="7C749584" w:rsidR="002403DC" w:rsidRPr="00362DC6" w:rsidRDefault="002403DC" w:rsidP="002403DC">
      <w:pPr>
        <w:ind w:firstLine="720"/>
        <w:jc w:val="both"/>
        <w:rPr>
          <w:i/>
          <w:sz w:val="56"/>
          <w:szCs w:val="56"/>
          <w:lang w:val="ro-RO"/>
        </w:rPr>
      </w:pPr>
      <w:r w:rsidRPr="00362DC6">
        <w:rPr>
          <w:sz w:val="56"/>
          <w:szCs w:val="56"/>
          <w:lang w:val="ro-RO"/>
        </w:rPr>
        <w:t xml:space="preserve">În data de </w:t>
      </w:r>
      <w:r w:rsidRPr="00362DC6">
        <w:rPr>
          <w:b/>
          <w:sz w:val="56"/>
          <w:szCs w:val="56"/>
          <w:lang w:val="ro-RO"/>
        </w:rPr>
        <w:t>2</w:t>
      </w:r>
      <w:r w:rsidR="007155FB">
        <w:rPr>
          <w:b/>
          <w:sz w:val="56"/>
          <w:szCs w:val="56"/>
          <w:lang w:val="ro-RO"/>
        </w:rPr>
        <w:t>7</w:t>
      </w:r>
      <w:r w:rsidRPr="00362DC6">
        <w:rPr>
          <w:b/>
          <w:sz w:val="56"/>
          <w:szCs w:val="56"/>
          <w:lang w:val="ro-RO"/>
        </w:rPr>
        <w:t xml:space="preserve"> februarie 202</w:t>
      </w:r>
      <w:r w:rsidR="007155FB">
        <w:rPr>
          <w:b/>
          <w:sz w:val="56"/>
          <w:szCs w:val="56"/>
          <w:lang w:val="ro-RO"/>
        </w:rPr>
        <w:t>4</w:t>
      </w:r>
      <w:r w:rsidRPr="00362DC6">
        <w:rPr>
          <w:sz w:val="56"/>
          <w:szCs w:val="56"/>
          <w:lang w:val="ro-RO"/>
        </w:rPr>
        <w:t xml:space="preserve">, </w:t>
      </w:r>
      <w:r w:rsidRPr="00362DC6">
        <w:rPr>
          <w:b/>
          <w:sz w:val="56"/>
          <w:szCs w:val="56"/>
          <w:lang w:val="ro-RO"/>
        </w:rPr>
        <w:t>în intervalul orar 09,00-14,00, în secția de vot – Amfiteatrul A4, se vor desfăşura</w:t>
      </w:r>
      <w:r w:rsidRPr="00362DC6">
        <w:rPr>
          <w:sz w:val="56"/>
          <w:szCs w:val="56"/>
          <w:lang w:val="ro-RO"/>
        </w:rPr>
        <w:t xml:space="preserve"> </w:t>
      </w:r>
      <w:r w:rsidRPr="00362DC6">
        <w:rPr>
          <w:b/>
          <w:i/>
          <w:sz w:val="56"/>
          <w:szCs w:val="56"/>
          <w:lang w:val="ro-RO"/>
        </w:rPr>
        <w:t xml:space="preserve">alegeri </w:t>
      </w:r>
      <w:r w:rsidR="00AD7FFC" w:rsidRPr="00362DC6">
        <w:rPr>
          <w:b/>
          <w:i/>
          <w:sz w:val="56"/>
          <w:szCs w:val="56"/>
          <w:lang w:val="ro-RO"/>
        </w:rPr>
        <w:t>pentru funcția de</w:t>
      </w:r>
      <w:r w:rsidRPr="00362DC6">
        <w:rPr>
          <w:b/>
          <w:i/>
          <w:sz w:val="56"/>
          <w:szCs w:val="56"/>
          <w:lang w:val="ro-RO"/>
        </w:rPr>
        <w:t xml:space="preserve"> RECTOR</w:t>
      </w:r>
      <w:r w:rsidR="00AD7FFC" w:rsidRPr="00362DC6">
        <w:rPr>
          <w:b/>
          <w:i/>
          <w:sz w:val="56"/>
          <w:szCs w:val="56"/>
          <w:lang w:val="ro-RO"/>
        </w:rPr>
        <w:t xml:space="preserve"> al</w:t>
      </w:r>
      <w:r w:rsidRPr="00362DC6">
        <w:rPr>
          <w:b/>
          <w:i/>
          <w:sz w:val="56"/>
          <w:szCs w:val="56"/>
          <w:lang w:val="ro-RO"/>
        </w:rPr>
        <w:t xml:space="preserve"> Universității din Petroșani, pentru mandatul 202</w:t>
      </w:r>
      <w:r w:rsidR="007155FB">
        <w:rPr>
          <w:b/>
          <w:i/>
          <w:sz w:val="56"/>
          <w:szCs w:val="56"/>
          <w:lang w:val="ro-RO"/>
        </w:rPr>
        <w:t>4</w:t>
      </w:r>
      <w:r w:rsidRPr="00362DC6">
        <w:rPr>
          <w:b/>
          <w:i/>
          <w:sz w:val="56"/>
          <w:szCs w:val="56"/>
          <w:lang w:val="ro-RO"/>
        </w:rPr>
        <w:t>-202</w:t>
      </w:r>
      <w:r w:rsidR="007155FB">
        <w:rPr>
          <w:b/>
          <w:i/>
          <w:sz w:val="56"/>
          <w:szCs w:val="56"/>
          <w:lang w:val="ro-RO"/>
        </w:rPr>
        <w:t>9</w:t>
      </w:r>
      <w:r w:rsidRPr="00362DC6">
        <w:rPr>
          <w:i/>
          <w:sz w:val="56"/>
          <w:szCs w:val="56"/>
          <w:lang w:val="ro-RO"/>
        </w:rPr>
        <w:t xml:space="preserve">. </w:t>
      </w:r>
    </w:p>
    <w:p w14:paraId="2EE3F953" w14:textId="77777777" w:rsidR="007155FB" w:rsidRPr="007155FB" w:rsidRDefault="007155FB" w:rsidP="007155FB">
      <w:pPr>
        <w:ind w:firstLine="720"/>
        <w:jc w:val="both"/>
        <w:rPr>
          <w:i/>
          <w:iCs/>
          <w:sz w:val="48"/>
          <w:szCs w:val="48"/>
          <w:lang w:val="ro-RO"/>
        </w:rPr>
      </w:pPr>
      <w:r w:rsidRPr="007155FB">
        <w:rPr>
          <w:i/>
          <w:iCs/>
          <w:sz w:val="48"/>
          <w:szCs w:val="48"/>
          <w:lang w:val="ro-RO"/>
        </w:rPr>
        <w:t xml:space="preserve">Metodologia referitoare la procesul de stabilire </w:t>
      </w:r>
      <w:proofErr w:type="spellStart"/>
      <w:r w:rsidRPr="007155FB">
        <w:rPr>
          <w:i/>
          <w:iCs/>
          <w:sz w:val="48"/>
          <w:szCs w:val="48"/>
          <w:lang w:val="ro-RO"/>
        </w:rPr>
        <w:t>şi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de alegere a structurilor </w:t>
      </w:r>
      <w:proofErr w:type="spellStart"/>
      <w:r w:rsidRPr="007155FB">
        <w:rPr>
          <w:i/>
          <w:iCs/>
          <w:sz w:val="48"/>
          <w:szCs w:val="48"/>
          <w:lang w:val="ro-RO"/>
        </w:rPr>
        <w:t>şi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</w:t>
      </w:r>
      <w:proofErr w:type="spellStart"/>
      <w:r w:rsidRPr="007155FB">
        <w:rPr>
          <w:i/>
          <w:iCs/>
          <w:sz w:val="48"/>
          <w:szCs w:val="48"/>
          <w:lang w:val="ro-RO"/>
        </w:rPr>
        <w:t>funcţiilor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de conducere la nivelul </w:t>
      </w:r>
      <w:proofErr w:type="spellStart"/>
      <w:r w:rsidRPr="007155FB">
        <w:rPr>
          <w:i/>
          <w:iCs/>
          <w:sz w:val="48"/>
          <w:szCs w:val="48"/>
          <w:lang w:val="ro-RO"/>
        </w:rPr>
        <w:t>Universităţii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din </w:t>
      </w:r>
      <w:proofErr w:type="spellStart"/>
      <w:r w:rsidRPr="007155FB">
        <w:rPr>
          <w:i/>
          <w:iCs/>
          <w:sz w:val="48"/>
          <w:szCs w:val="48"/>
          <w:lang w:val="ro-RO"/>
        </w:rPr>
        <w:t>Petroşani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a fost aprobată de Senatul </w:t>
      </w:r>
      <w:proofErr w:type="spellStart"/>
      <w:r w:rsidRPr="007155FB">
        <w:rPr>
          <w:i/>
          <w:iCs/>
          <w:sz w:val="48"/>
          <w:szCs w:val="48"/>
          <w:lang w:val="ro-RO"/>
        </w:rPr>
        <w:t>Universităţii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din </w:t>
      </w:r>
      <w:proofErr w:type="spellStart"/>
      <w:r w:rsidRPr="007155FB">
        <w:rPr>
          <w:i/>
          <w:iCs/>
          <w:sz w:val="48"/>
          <w:szCs w:val="48"/>
          <w:lang w:val="ro-RO"/>
        </w:rPr>
        <w:t>Petroşani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în </w:t>
      </w:r>
      <w:proofErr w:type="spellStart"/>
      <w:r w:rsidRPr="007155FB">
        <w:rPr>
          <w:i/>
          <w:iCs/>
          <w:sz w:val="48"/>
          <w:szCs w:val="48"/>
          <w:lang w:val="ro-RO"/>
        </w:rPr>
        <w:t>şedinţa</w:t>
      </w:r>
      <w:proofErr w:type="spellEnd"/>
      <w:r w:rsidRPr="007155FB">
        <w:rPr>
          <w:i/>
          <w:iCs/>
          <w:sz w:val="48"/>
          <w:szCs w:val="48"/>
          <w:lang w:val="ro-RO"/>
        </w:rPr>
        <w:t xml:space="preserve"> din data de 24.11.2023.</w:t>
      </w:r>
    </w:p>
    <w:p w14:paraId="7ADB7242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4FBB3CA5" w14:textId="77777777" w:rsidR="002403DC" w:rsidRPr="00362DC6" w:rsidRDefault="002403DC" w:rsidP="002403DC">
      <w:pPr>
        <w:ind w:left="720" w:firstLine="720"/>
        <w:rPr>
          <w:b/>
          <w:sz w:val="56"/>
          <w:szCs w:val="56"/>
          <w:u w:val="single"/>
          <w:lang w:val="ro-RO"/>
        </w:rPr>
      </w:pPr>
      <w:r w:rsidRPr="00362DC6">
        <w:rPr>
          <w:b/>
          <w:sz w:val="56"/>
          <w:szCs w:val="56"/>
          <w:u w:val="single"/>
          <w:lang w:val="ro-RO"/>
        </w:rPr>
        <w:t>CANDIDAȚI:</w:t>
      </w:r>
    </w:p>
    <w:p w14:paraId="5D126AB8" w14:textId="77777777" w:rsidR="002403DC" w:rsidRPr="00FE085C" w:rsidRDefault="002403DC" w:rsidP="002403DC">
      <w:pPr>
        <w:ind w:left="720" w:firstLine="720"/>
        <w:rPr>
          <w:b/>
          <w:sz w:val="32"/>
          <w:szCs w:val="32"/>
          <w:u w:val="single"/>
          <w:lang w:val="ro-RO"/>
        </w:rPr>
      </w:pPr>
    </w:p>
    <w:p w14:paraId="2694FA73" w14:textId="77777777" w:rsidR="002403DC" w:rsidRPr="00362DC6" w:rsidRDefault="002403DC" w:rsidP="002403DC">
      <w:pPr>
        <w:pStyle w:val="Listparagraf"/>
        <w:numPr>
          <w:ilvl w:val="0"/>
          <w:numId w:val="1"/>
        </w:numPr>
        <w:rPr>
          <w:b/>
          <w:sz w:val="56"/>
          <w:szCs w:val="56"/>
          <w:lang w:val="ro-RO"/>
        </w:rPr>
      </w:pPr>
      <w:r w:rsidRPr="00362DC6">
        <w:rPr>
          <w:b/>
          <w:sz w:val="56"/>
          <w:szCs w:val="56"/>
          <w:lang w:val="ro-RO"/>
        </w:rPr>
        <w:t>Prof.univ.dr.ing. EDELHAUSER EDUARD-VICTOR</w:t>
      </w:r>
    </w:p>
    <w:p w14:paraId="3C58CCF1" w14:textId="77777777" w:rsidR="002403DC" w:rsidRPr="00362DC6" w:rsidRDefault="002403DC" w:rsidP="002403DC">
      <w:pPr>
        <w:pStyle w:val="Listparagraf"/>
        <w:numPr>
          <w:ilvl w:val="0"/>
          <w:numId w:val="1"/>
        </w:numPr>
        <w:rPr>
          <w:sz w:val="56"/>
          <w:szCs w:val="56"/>
          <w:lang w:val="ro-RO"/>
        </w:rPr>
      </w:pPr>
      <w:r w:rsidRPr="00362DC6">
        <w:rPr>
          <w:b/>
          <w:sz w:val="56"/>
          <w:szCs w:val="56"/>
          <w:lang w:val="ro-RO"/>
        </w:rPr>
        <w:t>Prof.univ.dr.ing. RADU SORIN-MIHAI</w:t>
      </w:r>
    </w:p>
    <w:p w14:paraId="35BB181C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6598CCDA" w14:textId="77777777" w:rsidR="002403DC" w:rsidRDefault="002403DC" w:rsidP="002403DC">
      <w:pPr>
        <w:rPr>
          <w:sz w:val="28"/>
          <w:szCs w:val="28"/>
          <w:lang w:val="ro-RO"/>
        </w:rPr>
      </w:pPr>
    </w:p>
    <w:p w14:paraId="31F7A981" w14:textId="77777777" w:rsidR="002403DC" w:rsidRDefault="002403DC" w:rsidP="002403DC">
      <w:pPr>
        <w:rPr>
          <w:sz w:val="28"/>
          <w:szCs w:val="28"/>
          <w:lang w:val="ro-RO"/>
        </w:rPr>
      </w:pPr>
    </w:p>
    <w:p w14:paraId="052E7955" w14:textId="77777777" w:rsidR="002403DC" w:rsidRPr="00362DC6" w:rsidRDefault="002403DC" w:rsidP="002403DC">
      <w:pPr>
        <w:tabs>
          <w:tab w:val="left" w:pos="2610"/>
        </w:tabs>
        <w:jc w:val="center"/>
        <w:rPr>
          <w:sz w:val="52"/>
          <w:szCs w:val="52"/>
          <w:lang w:val="ro-RO"/>
        </w:rPr>
      </w:pPr>
      <w:r w:rsidRPr="00362DC6">
        <w:rPr>
          <w:sz w:val="52"/>
          <w:szCs w:val="52"/>
          <w:lang w:val="ro-RO"/>
        </w:rPr>
        <w:t>BIROUL ELECTORAL AL</w:t>
      </w:r>
    </w:p>
    <w:p w14:paraId="62F15F95" w14:textId="77777777" w:rsidR="002403DC" w:rsidRPr="00362DC6" w:rsidRDefault="002403DC" w:rsidP="002403DC">
      <w:pPr>
        <w:tabs>
          <w:tab w:val="left" w:pos="2610"/>
        </w:tabs>
        <w:jc w:val="center"/>
        <w:rPr>
          <w:sz w:val="52"/>
          <w:szCs w:val="52"/>
          <w:lang w:val="ro-RO"/>
        </w:rPr>
      </w:pPr>
      <w:r w:rsidRPr="00362DC6">
        <w:rPr>
          <w:sz w:val="52"/>
          <w:szCs w:val="52"/>
          <w:lang w:val="ro-RO"/>
        </w:rPr>
        <w:t>UNIVERSITĂŢII  DIN  PETROŞANI</w:t>
      </w:r>
    </w:p>
    <w:p w14:paraId="60ECCFB0" w14:textId="77777777" w:rsidR="00CA2B27" w:rsidRPr="002403DC" w:rsidRDefault="00CA2B27" w:rsidP="002403DC"/>
    <w:sectPr w:rsidR="00CA2B27" w:rsidRPr="002403DC" w:rsidSect="00DC7436">
      <w:pgSz w:w="16839" w:h="11907" w:orient="landscape" w:code="9"/>
      <w:pgMar w:top="142" w:right="537" w:bottom="142" w:left="5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302"/>
    <w:multiLevelType w:val="hybridMultilevel"/>
    <w:tmpl w:val="6BEA776C"/>
    <w:lvl w:ilvl="0" w:tplc="DB4ED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0C"/>
    <w:multiLevelType w:val="hybridMultilevel"/>
    <w:tmpl w:val="37C60024"/>
    <w:lvl w:ilvl="0" w:tplc="E334E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444">
    <w:abstractNumId w:val="1"/>
  </w:num>
  <w:num w:numId="2" w16cid:durableId="7370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27"/>
    <w:rsid w:val="00015671"/>
    <w:rsid w:val="000352D1"/>
    <w:rsid w:val="00047356"/>
    <w:rsid w:val="00084F4E"/>
    <w:rsid w:val="000C3384"/>
    <w:rsid w:val="000E1A59"/>
    <w:rsid w:val="0010534D"/>
    <w:rsid w:val="00146B7C"/>
    <w:rsid w:val="00190F87"/>
    <w:rsid w:val="002403DC"/>
    <w:rsid w:val="00290A18"/>
    <w:rsid w:val="00331BEE"/>
    <w:rsid w:val="00362DC6"/>
    <w:rsid w:val="00546C12"/>
    <w:rsid w:val="00557CD7"/>
    <w:rsid w:val="006625F5"/>
    <w:rsid w:val="006971A9"/>
    <w:rsid w:val="007155FB"/>
    <w:rsid w:val="00783D98"/>
    <w:rsid w:val="007C2698"/>
    <w:rsid w:val="00880388"/>
    <w:rsid w:val="008B2A26"/>
    <w:rsid w:val="008C4281"/>
    <w:rsid w:val="00912585"/>
    <w:rsid w:val="009254BA"/>
    <w:rsid w:val="009B2B82"/>
    <w:rsid w:val="009D4F7A"/>
    <w:rsid w:val="00AD7FFC"/>
    <w:rsid w:val="00B30847"/>
    <w:rsid w:val="00B62336"/>
    <w:rsid w:val="00BA0705"/>
    <w:rsid w:val="00C36982"/>
    <w:rsid w:val="00CA2B27"/>
    <w:rsid w:val="00D70BFB"/>
    <w:rsid w:val="00D77955"/>
    <w:rsid w:val="00D939DF"/>
    <w:rsid w:val="00DC7436"/>
    <w:rsid w:val="00E72A95"/>
    <w:rsid w:val="00F233F2"/>
    <w:rsid w:val="00FB6880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3A7"/>
  <w15:docId w15:val="{A90D3BC9-5E95-40B1-B21F-B144A8E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Titlu4">
    <w:name w:val="heading 4"/>
    <w:basedOn w:val="Normal"/>
    <w:next w:val="Normal"/>
    <w:link w:val="Titlu4Caracte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B2B82"/>
    <w:rPr>
      <w:sz w:val="24"/>
      <w:lang w:eastAsia="ro-RO"/>
    </w:rPr>
  </w:style>
  <w:style w:type="paragraph" w:styleId="Listparagraf">
    <w:name w:val="List Paragraph"/>
    <w:basedOn w:val="Normal"/>
    <w:uiPriority w:val="34"/>
    <w:qFormat/>
    <w:rsid w:val="00CA2B2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E085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SENAT_UPET</cp:lastModifiedBy>
  <cp:revision>2</cp:revision>
  <cp:lastPrinted>2020-02-21T09:06:00Z</cp:lastPrinted>
  <dcterms:created xsi:type="dcterms:W3CDTF">2024-02-16T06:30:00Z</dcterms:created>
  <dcterms:modified xsi:type="dcterms:W3CDTF">2024-02-16T06:30:00Z</dcterms:modified>
</cp:coreProperties>
</file>