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4CDC65" w14:textId="77777777" w:rsidR="00187518" w:rsidRDefault="00187518" w:rsidP="006D3C8D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</w:p>
    <w:p w14:paraId="14AFFA97" w14:textId="77777777" w:rsidR="00BD002B" w:rsidRDefault="00BD002B" w:rsidP="009E31CB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14:paraId="6860374E" w14:textId="77777777" w:rsidR="002E3AEB" w:rsidRDefault="002E3AEB" w:rsidP="006D3C8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4E36871F" w14:textId="77777777" w:rsidR="002E3AEB" w:rsidRDefault="002E3AEB" w:rsidP="006D3C8D">
      <w:pPr>
        <w:spacing w:after="0" w:line="240" w:lineRule="auto"/>
        <w:jc w:val="center"/>
        <w:rPr>
          <w:rFonts w:ascii="Times New Roman" w:hAnsi="Times New Roman" w:cs="Times New Roman"/>
          <w:i/>
          <w:caps/>
          <w:sz w:val="24"/>
          <w:szCs w:val="24"/>
          <w:lang w:val="en-GB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530"/>
      </w:tblGrid>
      <w:tr w:rsidR="00BD002B" w14:paraId="2B2022C1" w14:textId="77777777" w:rsidTr="009E31CB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14:paraId="1CEA9DA9" w14:textId="77777777"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530" w:type="dxa"/>
            <w:vAlign w:val="center"/>
            <w:hideMark/>
          </w:tcPr>
          <w:p w14:paraId="6FAF175C" w14:textId="77777777"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University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Petroşani</w:t>
            </w:r>
            <w:proofErr w:type="spellEnd"/>
          </w:p>
        </w:tc>
      </w:tr>
      <w:tr w:rsidR="00BD002B" w14:paraId="0463F171" w14:textId="77777777" w:rsidTr="009E31CB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14:paraId="0AE2032F" w14:textId="77777777"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530" w:type="dxa"/>
            <w:vAlign w:val="center"/>
            <w:hideMark/>
          </w:tcPr>
          <w:p w14:paraId="1BA0D6FA" w14:textId="77777777"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Sciences</w:t>
            </w:r>
          </w:p>
        </w:tc>
      </w:tr>
      <w:tr w:rsidR="00BD002B" w14:paraId="129E5DD3" w14:textId="77777777" w:rsidTr="009E31CB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14:paraId="09322D82" w14:textId="77777777"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530" w:type="dxa"/>
            <w:vAlign w:val="center"/>
            <w:hideMark/>
          </w:tcPr>
          <w:p w14:paraId="65088334" w14:textId="77777777" w:rsidR="00BD002B" w:rsidRPr="00311497" w:rsidRDefault="00311497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1149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Business Administration</w:t>
            </w:r>
          </w:p>
        </w:tc>
      </w:tr>
      <w:tr w:rsidR="00BD002B" w14:paraId="2DB20A83" w14:textId="77777777" w:rsidTr="009E31CB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14:paraId="60822BC3" w14:textId="77777777"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530" w:type="dxa"/>
            <w:vAlign w:val="center"/>
            <w:hideMark/>
          </w:tcPr>
          <w:p w14:paraId="7CD5B5F2" w14:textId="77777777"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Bachelor</w:t>
            </w:r>
          </w:p>
        </w:tc>
      </w:tr>
      <w:tr w:rsidR="00BD002B" w14:paraId="4A1DBDAD" w14:textId="77777777" w:rsidTr="009E31CB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14:paraId="224A1856" w14:textId="77777777"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530" w:type="dxa"/>
            <w:vAlign w:val="center"/>
            <w:hideMark/>
          </w:tcPr>
          <w:p w14:paraId="0F945F6E" w14:textId="77777777" w:rsidR="00BD002B" w:rsidRPr="00311497" w:rsidRDefault="00311497" w:rsidP="006D3C8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</w:pPr>
            <w:r w:rsidRPr="00311497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Economy of Commerce, Tourism and Services</w:t>
            </w:r>
          </w:p>
        </w:tc>
      </w:tr>
    </w:tbl>
    <w:p w14:paraId="720270F5" w14:textId="77777777" w:rsidR="00BD002B" w:rsidRDefault="00BD002B" w:rsidP="006D3C8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530"/>
      </w:tblGrid>
      <w:tr w:rsidR="00BD002B" w14:paraId="7D9F1D5A" w14:textId="77777777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46269" w14:textId="77777777"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3D303647" w14:textId="77777777" w:rsidR="00BD002B" w:rsidRDefault="00E62C31" w:rsidP="002E3A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Service economy</w:t>
            </w:r>
          </w:p>
        </w:tc>
      </w:tr>
      <w:tr w:rsidR="00BD002B" w14:paraId="42436A4C" w14:textId="77777777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6048C" w14:textId="77777777"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95CA2" w14:textId="77777777" w:rsidR="00BD002B" w:rsidRPr="00E62C31" w:rsidRDefault="00E62C31" w:rsidP="002E3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C31">
              <w:rPr>
                <w:rFonts w:ascii="Times New Roman" w:hAnsi="Times New Roman" w:cs="Times New Roman"/>
                <w:sz w:val="24"/>
                <w:szCs w:val="24"/>
              </w:rPr>
              <w:t>C.G.2.1.03</w:t>
            </w:r>
          </w:p>
        </w:tc>
      </w:tr>
      <w:tr w:rsidR="00BD002B" w14:paraId="3F7875FD" w14:textId="77777777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1CF56" w14:textId="77777777"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BD508" w14:textId="77777777" w:rsidR="00BD002B" w:rsidRDefault="00E53166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 w:rsidR="00E62C31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(I</w:t>
            </w:r>
            <w:r w:rsidR="00BD002B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)</w:t>
            </w:r>
          </w:p>
        </w:tc>
      </w:tr>
      <w:tr w:rsidR="00BD002B" w14:paraId="6AC27886" w14:textId="77777777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33BE9" w14:textId="77777777"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E1AAF" w14:textId="77777777"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56</w:t>
            </w:r>
          </w:p>
        </w:tc>
      </w:tr>
      <w:tr w:rsidR="00BD002B" w14:paraId="1B4CC3CC" w14:textId="77777777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69B6D" w14:textId="77777777"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569E8" w14:textId="77777777" w:rsidR="00BD002B" w:rsidRDefault="00E62C31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6</w:t>
            </w:r>
          </w:p>
        </w:tc>
      </w:tr>
      <w:tr w:rsidR="00BD002B" w14:paraId="3B59152E" w14:textId="77777777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02CC4" w14:textId="77777777"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25C3C" w14:textId="77777777" w:rsidR="00BD002B" w:rsidRDefault="00BD002B" w:rsidP="00E53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Assoc. Prof., Ph.D. </w:t>
            </w:r>
            <w:r w:rsidR="00E53166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NIȚESCU Alina</w:t>
            </w:r>
          </w:p>
        </w:tc>
      </w:tr>
    </w:tbl>
    <w:p w14:paraId="638E6611" w14:textId="77777777" w:rsidR="00BD002B" w:rsidRDefault="00BD002B" w:rsidP="006D3C8D">
      <w:pPr>
        <w:spacing w:after="0" w:line="240" w:lineRule="auto"/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539"/>
      </w:tblGrid>
      <w:tr w:rsidR="00BD002B" w14:paraId="66D6CC44" w14:textId="77777777" w:rsidTr="009E31C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68EE961B" w14:textId="77777777" w:rsidR="00BD002B" w:rsidRDefault="00BD002B" w:rsidP="006D3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24017449" w14:textId="77777777" w:rsidR="00BD002B" w:rsidRDefault="00BD002B" w:rsidP="006D3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BD002B" w14:paraId="2BC93724" w14:textId="77777777" w:rsidTr="009E31C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72BF0" w14:textId="77777777" w:rsidR="00BD002B" w:rsidRDefault="00BD002B" w:rsidP="006D3C8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D6ADB" w14:textId="77777777" w:rsidR="00BD002B" w:rsidRPr="00E53166" w:rsidRDefault="00BE5715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62C31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The content of the services. Concept and characteristics</w:t>
            </w:r>
          </w:p>
        </w:tc>
      </w:tr>
      <w:tr w:rsidR="00BD002B" w14:paraId="3C6588F4" w14:textId="77777777" w:rsidTr="009E31C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522EA" w14:textId="77777777" w:rsidR="00BD002B" w:rsidRDefault="00BD002B" w:rsidP="006D3C8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945C0" w14:textId="77777777" w:rsidR="00BD002B" w:rsidRDefault="00BE5715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62C3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 market of services. Mechanisms and particularities</w:t>
            </w:r>
          </w:p>
        </w:tc>
      </w:tr>
      <w:tr w:rsidR="00BD002B" w14:paraId="45E2EB49" w14:textId="77777777" w:rsidTr="009E31C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3C6F1" w14:textId="77777777" w:rsidR="00BD002B" w:rsidRDefault="00BD002B" w:rsidP="006D3C8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3DE46" w14:textId="77777777" w:rsidR="00BD002B" w:rsidRDefault="00DE772F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The d</w:t>
            </w:r>
            <w:r w:rsidR="00BE5715" w:rsidRPr="00E62C31">
              <w:rPr>
                <w:rFonts w:ascii="Times New Roman" w:hAnsi="Times New Roman" w:cs="Times New Roman"/>
                <w:sz w:val="24"/>
                <w:lang w:val="en-GB"/>
              </w:rPr>
              <w:t>emand of services</w:t>
            </w:r>
          </w:p>
        </w:tc>
      </w:tr>
      <w:tr w:rsidR="00BD002B" w14:paraId="6DCDE548" w14:textId="77777777" w:rsidTr="009E31C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930C7" w14:textId="77777777" w:rsidR="00BD002B" w:rsidRDefault="00BD002B" w:rsidP="006D3C8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1134B" w14:textId="77777777" w:rsidR="00BD002B" w:rsidRDefault="00DE772F" w:rsidP="004A1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 s</w:t>
            </w:r>
            <w:r w:rsidR="00BE571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upply of services</w:t>
            </w:r>
          </w:p>
        </w:tc>
      </w:tr>
      <w:tr w:rsidR="00BD002B" w14:paraId="1A2D8ECA" w14:textId="77777777" w:rsidTr="009E31C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1EE79" w14:textId="77777777" w:rsidR="00BD002B" w:rsidRDefault="00BD002B" w:rsidP="006D3C8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6606B" w14:textId="77777777" w:rsidR="00BD002B" w:rsidRDefault="00DE772F" w:rsidP="00DE772F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The pricing of</w:t>
            </w:r>
            <w:r w:rsidR="00BE5715" w:rsidRPr="00BE5715">
              <w:rPr>
                <w:rFonts w:ascii="Times New Roman" w:hAnsi="Times New Roman" w:cs="Times New Roman"/>
                <w:sz w:val="24"/>
                <w:lang w:val="en-GB"/>
              </w:rPr>
              <w:t xml:space="preserve"> services</w:t>
            </w:r>
          </w:p>
        </w:tc>
      </w:tr>
      <w:tr w:rsidR="00BD002B" w14:paraId="2F9D1CA4" w14:textId="77777777" w:rsidTr="009E31C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B8B69" w14:textId="77777777" w:rsidR="00BD002B" w:rsidRDefault="00BD002B" w:rsidP="006D3C8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0258A" w14:textId="77777777" w:rsidR="00BD002B" w:rsidRDefault="00DE772F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  <w:lang w:val="en-GB"/>
              </w:rPr>
              <w:t>C</w:t>
            </w:r>
            <w:r w:rsidR="00BE5715" w:rsidRPr="00BE5715"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  <w:lang w:val="en-GB"/>
              </w:rPr>
              <w:t>haracterization of the main types of services</w:t>
            </w:r>
          </w:p>
        </w:tc>
      </w:tr>
      <w:tr w:rsidR="00BD002B" w14:paraId="58272ADF" w14:textId="77777777" w:rsidTr="009E31C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07CA5" w14:textId="77777777" w:rsidR="00BD002B" w:rsidRDefault="00BD002B" w:rsidP="006D3C8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AA134" w14:textId="77777777" w:rsidR="00BD002B" w:rsidRDefault="00BE5715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E571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Economic and social efficiency of </w:t>
            </w:r>
            <w:r w:rsidR="00DE77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the </w:t>
            </w:r>
            <w:r w:rsidRPr="00BE571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services</w:t>
            </w:r>
          </w:p>
        </w:tc>
      </w:tr>
    </w:tbl>
    <w:p w14:paraId="71A484D3" w14:textId="77777777" w:rsidR="00846F41" w:rsidRPr="00B812C5" w:rsidRDefault="00846F41" w:rsidP="006D3C8D">
      <w:pPr>
        <w:spacing w:after="0" w:line="240" w:lineRule="auto"/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sectPr w:rsidR="00846F41" w:rsidRPr="00B812C5" w:rsidSect="009E31CB">
      <w:headerReference w:type="default" r:id="rId8"/>
      <w:footerReference w:type="default" r:id="rId9"/>
      <w:pgSz w:w="11907" w:h="16839" w:code="9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3C03BC" w14:textId="77777777" w:rsidR="007B04D5" w:rsidRDefault="007B04D5" w:rsidP="00846F41">
      <w:pPr>
        <w:spacing w:after="0" w:line="240" w:lineRule="auto"/>
      </w:pPr>
      <w:r>
        <w:separator/>
      </w:r>
    </w:p>
  </w:endnote>
  <w:endnote w:type="continuationSeparator" w:id="0">
    <w:p w14:paraId="1C4DA8CC" w14:textId="77777777" w:rsidR="007B04D5" w:rsidRDefault="007B04D5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E857C4" w14:textId="77777777" w:rsidR="00846F41" w:rsidRDefault="005B2D6A">
    <w:pPr>
      <w:pStyle w:val="Foot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6740DA94" wp14:editId="3E0E5EB2">
          <wp:simplePos x="0" y="0"/>
          <wp:positionH relativeFrom="margin">
            <wp:posOffset>-635</wp:posOffset>
          </wp:positionH>
          <wp:positionV relativeFrom="paragraph">
            <wp:posOffset>-28575</wp:posOffset>
          </wp:positionV>
          <wp:extent cx="5800725" cy="320675"/>
          <wp:effectExtent l="0" t="0" r="9525" b="3175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018.05.17 Erasmus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00725" cy="320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009368" w14:textId="77777777" w:rsidR="007B04D5" w:rsidRDefault="007B04D5" w:rsidP="00846F41">
      <w:pPr>
        <w:spacing w:after="0" w:line="240" w:lineRule="auto"/>
      </w:pPr>
      <w:r>
        <w:separator/>
      </w:r>
    </w:p>
  </w:footnote>
  <w:footnote w:type="continuationSeparator" w:id="0">
    <w:p w14:paraId="51535AFD" w14:textId="77777777" w:rsidR="007B04D5" w:rsidRDefault="007B04D5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44B935" w14:textId="77777777" w:rsidR="00846F41" w:rsidRDefault="00EA47CF">
    <w:pPr>
      <w:pStyle w:val="Header"/>
    </w:pPr>
    <w:r>
      <w:rPr>
        <w:noProof/>
      </w:rPr>
      <w:drawing>
        <wp:anchor distT="0" distB="0" distL="114300" distR="114300" simplePos="0" relativeHeight="251666432" behindDoc="0" locked="0" layoutInCell="1" allowOverlap="1" wp14:anchorId="076BA7BA" wp14:editId="480E4A2F">
          <wp:simplePos x="0" y="0"/>
          <wp:positionH relativeFrom="margin">
            <wp:posOffset>-24765</wp:posOffset>
          </wp:positionH>
          <wp:positionV relativeFrom="paragraph">
            <wp:posOffset>-114300</wp:posOffset>
          </wp:positionV>
          <wp:extent cx="5895975" cy="1209675"/>
          <wp:effectExtent l="0" t="0" r="9525" b="952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2 ErasmusPlus Antet Header E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95975" cy="1209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6F41"/>
    <w:rsid w:val="00024402"/>
    <w:rsid w:val="000302C2"/>
    <w:rsid w:val="00061D1B"/>
    <w:rsid w:val="000E1935"/>
    <w:rsid w:val="001844A1"/>
    <w:rsid w:val="00187518"/>
    <w:rsid w:val="001A6F82"/>
    <w:rsid w:val="0024766B"/>
    <w:rsid w:val="002E3AEB"/>
    <w:rsid w:val="00311497"/>
    <w:rsid w:val="00313AF9"/>
    <w:rsid w:val="00394EED"/>
    <w:rsid w:val="004A1810"/>
    <w:rsid w:val="004D6C15"/>
    <w:rsid w:val="004F4D01"/>
    <w:rsid w:val="005B2D6A"/>
    <w:rsid w:val="005C5B8C"/>
    <w:rsid w:val="0061137D"/>
    <w:rsid w:val="0061284C"/>
    <w:rsid w:val="00623425"/>
    <w:rsid w:val="00623A40"/>
    <w:rsid w:val="0065339F"/>
    <w:rsid w:val="006C2C47"/>
    <w:rsid w:val="006D3C8D"/>
    <w:rsid w:val="006D7C64"/>
    <w:rsid w:val="007B04D5"/>
    <w:rsid w:val="007F77A9"/>
    <w:rsid w:val="00846F41"/>
    <w:rsid w:val="0090786B"/>
    <w:rsid w:val="00917D40"/>
    <w:rsid w:val="00956E2B"/>
    <w:rsid w:val="009E31CB"/>
    <w:rsid w:val="00A4288D"/>
    <w:rsid w:val="00B812C5"/>
    <w:rsid w:val="00BC5E5F"/>
    <w:rsid w:val="00BD002B"/>
    <w:rsid w:val="00BD0B29"/>
    <w:rsid w:val="00BE5715"/>
    <w:rsid w:val="00C63F05"/>
    <w:rsid w:val="00CA4C4D"/>
    <w:rsid w:val="00CD4A57"/>
    <w:rsid w:val="00D113B1"/>
    <w:rsid w:val="00D22A1E"/>
    <w:rsid w:val="00D51F5B"/>
    <w:rsid w:val="00D57FF3"/>
    <w:rsid w:val="00D84061"/>
    <w:rsid w:val="00DE772F"/>
    <w:rsid w:val="00E14A42"/>
    <w:rsid w:val="00E53166"/>
    <w:rsid w:val="00E62C31"/>
    <w:rsid w:val="00EA47CF"/>
    <w:rsid w:val="00EB2399"/>
    <w:rsid w:val="00EB4DFA"/>
    <w:rsid w:val="00F856FF"/>
    <w:rsid w:val="00FD0D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52F673"/>
  <w15:docId w15:val="{C2969F94-EF7E-4EBC-82A5-F610BB775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4A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  <w:style w:type="character" w:customStyle="1" w:styleId="tlid-translation">
    <w:name w:val="tlid-translation"/>
    <w:basedOn w:val="DefaultParagraphFont"/>
    <w:rsid w:val="00E531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37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BB9B5E-C5BD-4771-8093-C463AA986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Karina</cp:lastModifiedBy>
  <cp:revision>3</cp:revision>
  <cp:lastPrinted>2018-01-23T17:28:00Z</cp:lastPrinted>
  <dcterms:created xsi:type="dcterms:W3CDTF">2019-02-05T09:46:00Z</dcterms:created>
  <dcterms:modified xsi:type="dcterms:W3CDTF">2020-12-21T12:31:00Z</dcterms:modified>
</cp:coreProperties>
</file>