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AF1" w:rsidRDefault="00C17AF1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:rsidR="00C17AF1" w:rsidRDefault="00C17AF1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:rsidR="00C17AF1" w:rsidRDefault="000D7479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C17AF1" w:rsidRPr="00B56AB2" w:rsidRDefault="000D7479">
      <w:pPr>
        <w:tabs>
          <w:tab w:val="left" w:pos="47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56AB2"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Pr="00B56AB2">
        <w:rPr>
          <w:rFonts w:ascii="Times New Roman" w:hAnsi="Times New Roman" w:cs="Times New Roman"/>
          <w:bCs/>
          <w:sz w:val="24"/>
          <w:szCs w:val="24"/>
          <w:lang w:val="en-GB"/>
        </w:rPr>
        <w:tab/>
        <w:t xml:space="preserve">Academic year: </w:t>
      </w:r>
      <w:r w:rsidRPr="00B56AB2">
        <w:rPr>
          <w:rFonts w:ascii="Times New Roman" w:hAnsi="Times New Roman" w:cs="Times New Roman"/>
          <w:b/>
          <w:bCs/>
          <w:sz w:val="24"/>
          <w:szCs w:val="24"/>
          <w:lang w:val="en-GB"/>
        </w:rPr>
        <w:t>2020-2021</w:t>
      </w:r>
    </w:p>
    <w:p w:rsidR="00C17AF1" w:rsidRDefault="00C17AF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C17AF1" w:rsidRDefault="00C17AF1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C17AF1">
        <w:trPr>
          <w:trHeight w:val="397"/>
          <w:jc w:val="center"/>
        </w:trPr>
        <w:tc>
          <w:tcPr>
            <w:tcW w:w="2679" w:type="dxa"/>
            <w:vAlign w:val="center"/>
          </w:tcPr>
          <w:p w:rsidR="00C17AF1" w:rsidRDefault="000D7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</w:tcPr>
          <w:p w:rsidR="00C17AF1" w:rsidRDefault="000D7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C17AF1">
        <w:trPr>
          <w:trHeight w:val="397"/>
          <w:jc w:val="center"/>
        </w:trPr>
        <w:tc>
          <w:tcPr>
            <w:tcW w:w="2679" w:type="dxa"/>
            <w:vAlign w:val="center"/>
          </w:tcPr>
          <w:p w:rsidR="00C17AF1" w:rsidRDefault="000D7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</w:tcPr>
          <w:p w:rsidR="00C17AF1" w:rsidRDefault="000D7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Mechanical and Electrical Engineering</w:t>
            </w:r>
          </w:p>
        </w:tc>
      </w:tr>
      <w:tr w:rsidR="00C17AF1">
        <w:trPr>
          <w:trHeight w:val="397"/>
          <w:jc w:val="center"/>
        </w:trPr>
        <w:tc>
          <w:tcPr>
            <w:tcW w:w="2679" w:type="dxa"/>
            <w:vAlign w:val="center"/>
          </w:tcPr>
          <w:p w:rsidR="00C17AF1" w:rsidRDefault="000D7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</w:tcPr>
          <w:p w:rsidR="00C17AF1" w:rsidRDefault="000D7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Systems Engineering</w:t>
            </w:r>
          </w:p>
        </w:tc>
      </w:tr>
      <w:tr w:rsidR="00C17AF1">
        <w:trPr>
          <w:trHeight w:val="397"/>
          <w:jc w:val="center"/>
        </w:trPr>
        <w:tc>
          <w:tcPr>
            <w:tcW w:w="2679" w:type="dxa"/>
            <w:vAlign w:val="center"/>
          </w:tcPr>
          <w:p w:rsidR="00C17AF1" w:rsidRDefault="000D7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</w:tcPr>
          <w:p w:rsidR="00C17AF1" w:rsidRDefault="000D7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Master</w:t>
            </w:r>
          </w:p>
        </w:tc>
      </w:tr>
      <w:tr w:rsidR="00C17AF1">
        <w:trPr>
          <w:trHeight w:val="397"/>
          <w:jc w:val="center"/>
        </w:trPr>
        <w:tc>
          <w:tcPr>
            <w:tcW w:w="2679" w:type="dxa"/>
            <w:vAlign w:val="center"/>
          </w:tcPr>
          <w:p w:rsidR="00C17AF1" w:rsidRDefault="000D7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</w:tcPr>
          <w:p w:rsidR="00C17AF1" w:rsidRDefault="000D7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Information systems and technologies</w:t>
            </w:r>
          </w:p>
        </w:tc>
      </w:tr>
    </w:tbl>
    <w:p w:rsidR="00C17AF1" w:rsidRDefault="00C17A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C17AF1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F1" w:rsidRDefault="000D7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</w:tcPr>
          <w:p w:rsidR="00C17AF1" w:rsidRDefault="000D2690" w:rsidP="000D26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Communication</w:t>
            </w:r>
            <w:bookmarkStart w:id="0" w:name="_GoBack"/>
            <w:bookmarkEnd w:id="0"/>
            <w:r w:rsidR="000D7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17AF1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F1" w:rsidRDefault="000D7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F1" w:rsidRDefault="000D7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2STI2OC09</w:t>
            </w:r>
          </w:p>
        </w:tc>
      </w:tr>
      <w:tr w:rsidR="00C17AF1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F1" w:rsidRDefault="000D7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F1" w:rsidRDefault="000D7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C17AF1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F1" w:rsidRDefault="000D7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F1" w:rsidRDefault="000D2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  <w:t>28</w:t>
            </w:r>
          </w:p>
        </w:tc>
      </w:tr>
      <w:tr w:rsidR="00C17AF1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F1" w:rsidRDefault="000D7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F1" w:rsidRDefault="000D7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  <w:t>5</w:t>
            </w:r>
          </w:p>
        </w:tc>
      </w:tr>
      <w:tr w:rsidR="00C17AF1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F1" w:rsidRDefault="000D7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F1" w:rsidRDefault="000D7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Assoc. Prof., Ph.D. D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  <w:t>umbravă Gabriela</w:t>
            </w:r>
          </w:p>
        </w:tc>
      </w:tr>
    </w:tbl>
    <w:p w:rsidR="00C17AF1" w:rsidRDefault="00C17AF1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8539"/>
      </w:tblGrid>
      <w:tr w:rsidR="00C17AF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</w:tcPr>
          <w:p w:rsidR="00C17AF1" w:rsidRDefault="000D74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</w:tcPr>
          <w:p w:rsidR="00C17AF1" w:rsidRDefault="000D74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C17AF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F1" w:rsidRDefault="00C17AF1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F1" w:rsidRDefault="000D7479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Palatino Linotype" w:hAnsi="Times New Roman" w:cs="Times New Roman"/>
                <w:sz w:val="24"/>
                <w:szCs w:val="24"/>
                <w:lang w:val="ro-RO"/>
              </w:rPr>
              <w:t>Academic communication. Definition, characteristics, types.</w:t>
            </w:r>
          </w:p>
        </w:tc>
      </w:tr>
      <w:tr w:rsidR="00C17AF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F1" w:rsidRDefault="00C17AF1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F1" w:rsidRDefault="000D7479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Palatino Linotype" w:hAnsi="Times New Roman" w:cs="Times New Roman"/>
                <w:sz w:val="24"/>
                <w:szCs w:val="24"/>
                <w:lang w:val="ro-RO"/>
              </w:rPr>
              <w:t>Basic career-related documents: the CV and the application letter.</w:t>
            </w:r>
          </w:p>
        </w:tc>
      </w:tr>
      <w:tr w:rsidR="00C17AF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F1" w:rsidRDefault="00C17AF1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F1" w:rsidRDefault="000D7479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Palatino Linotype" w:hAnsi="Times New Roman" w:cs="Times New Roman"/>
                <w:sz w:val="24"/>
                <w:szCs w:val="24"/>
                <w:lang w:val="ro-RO"/>
              </w:rPr>
              <w:t>Documentation techniques and sources in academic research</w:t>
            </w:r>
            <w:r>
              <w:rPr>
                <w:rFonts w:ascii="Times New Roman" w:eastAsia="Palatino Linotype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Palatino Linotype" w:hAnsi="Times New Roman" w:cs="Times New Roman"/>
                <w:sz w:val="24"/>
                <w:szCs w:val="24"/>
                <w:lang w:val="ro-RO"/>
              </w:rPr>
              <w:t xml:space="preserve">Types of sources and their selection. Critical reading. </w:t>
            </w:r>
          </w:p>
        </w:tc>
      </w:tr>
      <w:tr w:rsidR="00C17AF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F1" w:rsidRDefault="00C17AF1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F1" w:rsidRDefault="000D7479">
            <w:pPr>
              <w:spacing w:line="283" w:lineRule="exac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Palatino Linotype" w:hAnsi="Times New Roman" w:cs="Times New Roman"/>
                <w:sz w:val="24"/>
                <w:szCs w:val="24"/>
                <w:lang w:val="ro-RO"/>
              </w:rPr>
              <w:t>The argumentative essay. Definition and structure.</w:t>
            </w:r>
          </w:p>
        </w:tc>
      </w:tr>
      <w:tr w:rsidR="00C17AF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F1" w:rsidRDefault="00C17AF1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F1" w:rsidRDefault="000D7479">
            <w:pPr>
              <w:spacing w:line="283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Palatino Linotype" w:hAnsi="Times New Roman" w:cs="Times New Roman"/>
                <w:sz w:val="24"/>
                <w:szCs w:val="24"/>
                <w:lang w:val="ro-RO"/>
              </w:rPr>
              <w:t>The presentation. Types and methods of presenting research results.</w:t>
            </w:r>
          </w:p>
        </w:tc>
      </w:tr>
      <w:tr w:rsidR="00C17AF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F1" w:rsidRDefault="00C17AF1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F1" w:rsidRDefault="000D7479">
            <w:pPr>
              <w:spacing w:line="283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Palatino Linotype" w:hAnsi="Times New Roman" w:cs="Times New Roman"/>
                <w:sz w:val="24"/>
                <w:szCs w:val="24"/>
                <w:lang w:val="ro-RO"/>
              </w:rPr>
              <w:t>The research project. Structure and elaboration techniques.</w:t>
            </w:r>
          </w:p>
        </w:tc>
      </w:tr>
      <w:tr w:rsidR="00C17AF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F1" w:rsidRDefault="00C17AF1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F1" w:rsidRDefault="000D7479">
            <w:pPr>
              <w:spacing w:line="287" w:lineRule="exac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Palatino Linotype" w:hAnsi="Times New Roman" w:cs="Times New Roman"/>
                <w:sz w:val="24"/>
                <w:szCs w:val="24"/>
                <w:lang w:val="ro-RO"/>
              </w:rPr>
              <w:t>The dissertation. Structure, writing and presentation techniques.</w:t>
            </w:r>
            <w:r>
              <w:rPr>
                <w:rFonts w:ascii="Times New Roman" w:eastAsia="Palatino Linotype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17AF1" w:rsidRDefault="00C17AF1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C17AF1">
      <w:headerReference w:type="default" r:id="rId9"/>
      <w:pgSz w:w="11907" w:h="1683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9EB" w:rsidRDefault="00CF79EB">
      <w:pPr>
        <w:spacing w:line="240" w:lineRule="auto"/>
      </w:pPr>
      <w:r>
        <w:separator/>
      </w:r>
    </w:p>
  </w:endnote>
  <w:endnote w:type="continuationSeparator" w:id="0">
    <w:p w:rsidR="00CF79EB" w:rsidRDefault="00CF79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auto"/>
    <w:pitch w:val="default"/>
    <w:sig w:usb0="E0000287" w:usb1="40000013" w:usb2="00000000" w:usb3="00000000" w:csb0="2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9EB" w:rsidRDefault="00CF79EB">
      <w:pPr>
        <w:spacing w:after="0" w:line="240" w:lineRule="auto"/>
      </w:pPr>
      <w:r>
        <w:separator/>
      </w:r>
    </w:p>
  </w:footnote>
  <w:footnote w:type="continuationSeparator" w:id="0">
    <w:p w:rsidR="00CF79EB" w:rsidRDefault="00CF7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AF1" w:rsidRDefault="000D7479">
    <w:pPr>
      <w:pStyle w:val="Header"/>
    </w:pPr>
    <w:r>
      <w:rPr>
        <w:noProof/>
      </w:rPr>
      <w:drawing>
        <wp:inline distT="0" distB="0" distL="0" distR="0">
          <wp:extent cx="5940425" cy="1369060"/>
          <wp:effectExtent l="0" t="0" r="3175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6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multilevel"/>
    <w:tmpl w:val="23FD5D0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24402"/>
    <w:rsid w:val="000D2690"/>
    <w:rsid w:val="000D7479"/>
    <w:rsid w:val="001844A1"/>
    <w:rsid w:val="00187518"/>
    <w:rsid w:val="002876BF"/>
    <w:rsid w:val="002E3AEB"/>
    <w:rsid w:val="00394EED"/>
    <w:rsid w:val="003C083D"/>
    <w:rsid w:val="004D6C15"/>
    <w:rsid w:val="005B2D6A"/>
    <w:rsid w:val="005C5B8C"/>
    <w:rsid w:val="0061137D"/>
    <w:rsid w:val="0061284C"/>
    <w:rsid w:val="00623A40"/>
    <w:rsid w:val="0065339F"/>
    <w:rsid w:val="006C2C47"/>
    <w:rsid w:val="006D3C8D"/>
    <w:rsid w:val="007F77A9"/>
    <w:rsid w:val="00846F41"/>
    <w:rsid w:val="00876FCF"/>
    <w:rsid w:val="0090786B"/>
    <w:rsid w:val="00917D40"/>
    <w:rsid w:val="00956E2B"/>
    <w:rsid w:val="009E31CB"/>
    <w:rsid w:val="009F0CBC"/>
    <w:rsid w:val="00A4288D"/>
    <w:rsid w:val="00B56AB2"/>
    <w:rsid w:val="00B64776"/>
    <w:rsid w:val="00B812C5"/>
    <w:rsid w:val="00BC5E5F"/>
    <w:rsid w:val="00BD002B"/>
    <w:rsid w:val="00C17AF1"/>
    <w:rsid w:val="00C63F05"/>
    <w:rsid w:val="00CA4C4D"/>
    <w:rsid w:val="00CD4A57"/>
    <w:rsid w:val="00CF79EB"/>
    <w:rsid w:val="00D113B1"/>
    <w:rsid w:val="00D22A1E"/>
    <w:rsid w:val="00D51F5B"/>
    <w:rsid w:val="00D57FF3"/>
    <w:rsid w:val="00D84061"/>
    <w:rsid w:val="00E51737"/>
    <w:rsid w:val="00EA47CF"/>
    <w:rsid w:val="00EB2399"/>
    <w:rsid w:val="00EB4DFA"/>
    <w:rsid w:val="00F856FF"/>
    <w:rsid w:val="00FD0DD2"/>
    <w:rsid w:val="04116A79"/>
    <w:rsid w:val="1DAB00DC"/>
    <w:rsid w:val="34FD6982"/>
    <w:rsid w:val="41A8322E"/>
    <w:rsid w:val="43B778CE"/>
    <w:rsid w:val="69D17F7F"/>
    <w:rsid w:val="706E5C50"/>
    <w:rsid w:val="7619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E3B81-8309-4FB9-B0E4-89F955BC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8E4ED6-5F67-4BA7-83CB-432996FE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11</cp:revision>
  <cp:lastPrinted>2018-01-23T17:28:00Z</cp:lastPrinted>
  <dcterms:created xsi:type="dcterms:W3CDTF">2019-02-01T15:30:00Z</dcterms:created>
  <dcterms:modified xsi:type="dcterms:W3CDTF">2020-12-09T19:27:00Z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2057-11.2.0.9889</vt:lpwstr>
  </property>
</Properties>
</file>