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A3F2F" w14:textId="77777777"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9C6BC60" w14:textId="77777777" w:rsidR="00521168" w:rsidRPr="00463338" w:rsidRDefault="00463338" w:rsidP="00521168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 w:rsidRPr="00463338"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68358198" w14:textId="6F0643DF" w:rsidR="008227AB" w:rsidRPr="00463338" w:rsidRDefault="008227AB" w:rsidP="008227A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p w14:paraId="67B99270" w14:textId="77777777" w:rsidR="00521168" w:rsidRPr="00463338" w:rsidRDefault="00521168" w:rsidP="005211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1"/>
        <w:gridCol w:w="6250"/>
      </w:tblGrid>
      <w:tr w:rsidR="001567F4" w:rsidRPr="00463338" w14:paraId="62BAA10B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5533B3F2" w14:textId="77777777"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vAlign w:val="center"/>
          </w:tcPr>
          <w:p w14:paraId="3B8B1BEA" w14:textId="77777777"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r w:rsidR="00151CE0"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</w:p>
        </w:tc>
      </w:tr>
      <w:tr w:rsidR="001567F4" w:rsidRPr="00463338" w14:paraId="3B33B1B9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2CC11650" w14:textId="77777777"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vAlign w:val="center"/>
          </w:tcPr>
          <w:p w14:paraId="0681C372" w14:textId="77777777"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1567F4" w:rsidRPr="00463338" w14:paraId="5CF80B4F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4935E0B8" w14:textId="77777777"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vAlign w:val="center"/>
          </w:tcPr>
          <w:p w14:paraId="32FADCDE" w14:textId="77777777" w:rsidR="001567F4" w:rsidRPr="00463338" w:rsidRDefault="00E5180D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</w:p>
        </w:tc>
      </w:tr>
      <w:tr w:rsidR="001567F4" w:rsidRPr="00463338" w14:paraId="14858A46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32D6CDA9" w14:textId="77777777" w:rsidR="001567F4" w:rsidRPr="00463338" w:rsidRDefault="00151CE0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</w:t>
            </w:r>
            <w:r w:rsidR="00BB7CBC"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evel</w:t>
            </w:r>
          </w:p>
        </w:tc>
        <w:tc>
          <w:tcPr>
            <w:tcW w:w="6250" w:type="dxa"/>
            <w:vAlign w:val="center"/>
          </w:tcPr>
          <w:p w14:paraId="759C9ED0" w14:textId="77777777" w:rsidR="001567F4" w:rsidRPr="00463338" w:rsidRDefault="004D369D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1567F4" w:rsidRPr="00463338" w14:paraId="0FAD4A0C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62166AE1" w14:textId="77777777" w:rsidR="001567F4" w:rsidRPr="00463338" w:rsidRDefault="004D369D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="001567F4"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rogram</w:t>
            </w: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study</w:t>
            </w:r>
          </w:p>
        </w:tc>
        <w:tc>
          <w:tcPr>
            <w:tcW w:w="6250" w:type="dxa"/>
            <w:vAlign w:val="center"/>
          </w:tcPr>
          <w:p w14:paraId="110F3692" w14:textId="77777777" w:rsidR="001567F4" w:rsidRPr="00463338" w:rsidRDefault="00E5180D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</w:p>
        </w:tc>
      </w:tr>
    </w:tbl>
    <w:p w14:paraId="05FE5B05" w14:textId="77777777"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p w14:paraId="09F68C30" w14:textId="77777777" w:rsidR="001567F4" w:rsidRPr="00463338" w:rsidRDefault="001567F4" w:rsidP="00521168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1"/>
        <w:gridCol w:w="6250"/>
      </w:tblGrid>
      <w:tr w:rsidR="00F16DF4" w:rsidRPr="00463338" w14:paraId="38F2B9D5" w14:textId="77777777" w:rsidTr="00F16DF4">
        <w:trPr>
          <w:trHeight w:val="340"/>
          <w:jc w:val="center"/>
        </w:trPr>
        <w:tc>
          <w:tcPr>
            <w:tcW w:w="2681" w:type="dxa"/>
            <w:vAlign w:val="center"/>
          </w:tcPr>
          <w:p w14:paraId="526CB7D9" w14:textId="77777777" w:rsidR="008227AB" w:rsidRPr="00463338" w:rsidRDefault="00F624D5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shd w:val="clear" w:color="auto" w:fill="C6D9F1" w:themeFill="text2" w:themeFillTint="33"/>
            <w:vAlign w:val="center"/>
          </w:tcPr>
          <w:p w14:paraId="2FD5D254" w14:textId="77777777" w:rsidR="008227AB" w:rsidRPr="00463338" w:rsidRDefault="00E5180D" w:rsidP="005B356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Macroeconomics</w:t>
            </w:r>
          </w:p>
        </w:tc>
      </w:tr>
      <w:tr w:rsidR="008227AB" w:rsidRPr="00463338" w14:paraId="5A6CC5F5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52CFE7A3" w14:textId="77777777"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shd w:val="clear" w:color="auto" w:fill="auto"/>
            <w:vAlign w:val="center"/>
          </w:tcPr>
          <w:p w14:paraId="0CF62818" w14:textId="77777777" w:rsidR="008227AB" w:rsidRPr="00463338" w:rsidRDefault="009E3147" w:rsidP="00DA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</w:t>
            </w:r>
            <w:r w:rsidR="00E518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E518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DA68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</w:t>
            </w:r>
            <w:r w:rsidR="00E518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</w:tr>
      <w:tr w:rsidR="008227AB" w:rsidRPr="00463338" w14:paraId="6AA6EA0C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19F32C69" w14:textId="77777777"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vAlign w:val="center"/>
          </w:tcPr>
          <w:p w14:paraId="20FB7AE8" w14:textId="77777777" w:rsidR="008227AB" w:rsidRPr="00463338" w:rsidRDefault="00E5180D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(II</w:t>
            </w:r>
            <w:r w:rsidR="008227AB"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8227AB" w:rsidRPr="00463338" w14:paraId="296FC3C9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206DD169" w14:textId="77777777" w:rsidR="008227AB" w:rsidRPr="00463338" w:rsidRDefault="009E3147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vAlign w:val="center"/>
          </w:tcPr>
          <w:p w14:paraId="30077712" w14:textId="77777777"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8227AB" w:rsidRPr="00463338" w14:paraId="3BC3DEC3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3FB6AC1E" w14:textId="77777777"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vAlign w:val="center"/>
          </w:tcPr>
          <w:p w14:paraId="5DF5DA48" w14:textId="77777777"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8227AB" w:rsidRPr="00463338" w14:paraId="573D494E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6445BA2D" w14:textId="77777777" w:rsidR="008227AB" w:rsidRPr="00463338" w:rsidRDefault="00151CE0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vAlign w:val="center"/>
          </w:tcPr>
          <w:p w14:paraId="62043A4B" w14:textId="77777777" w:rsidR="008227AB" w:rsidRPr="00463338" w:rsidRDefault="00E5180D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DOBRE-BARON Oana</w:t>
            </w:r>
          </w:p>
        </w:tc>
      </w:tr>
    </w:tbl>
    <w:p w14:paraId="65320B0D" w14:textId="77777777" w:rsidR="00521168" w:rsidRPr="00463338" w:rsidRDefault="00521168" w:rsidP="005211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p w14:paraId="4BDEEA22" w14:textId="77777777" w:rsidR="001567F4" w:rsidRPr="00463338" w:rsidRDefault="001567F4" w:rsidP="005211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09"/>
      </w:tblGrid>
      <w:tr w:rsidR="002C08F4" w:rsidRPr="00463338" w14:paraId="29DF8825" w14:textId="77777777" w:rsidTr="00F16DF4">
        <w:trPr>
          <w:trHeight w:val="397"/>
          <w:jc w:val="center"/>
        </w:trPr>
        <w:tc>
          <w:tcPr>
            <w:tcW w:w="670" w:type="dxa"/>
            <w:shd w:val="clear" w:color="auto" w:fill="C6D9F1" w:themeFill="text2" w:themeFillTint="33"/>
            <w:vAlign w:val="center"/>
          </w:tcPr>
          <w:p w14:paraId="41C8F038" w14:textId="77777777" w:rsidR="002C08F4" w:rsidRPr="00463338" w:rsidRDefault="002C08F4" w:rsidP="002C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shd w:val="clear" w:color="auto" w:fill="C6D9F1" w:themeFill="text2" w:themeFillTint="33"/>
            <w:vAlign w:val="center"/>
          </w:tcPr>
          <w:p w14:paraId="54B47453" w14:textId="77777777" w:rsidR="002C08F4" w:rsidRPr="00463338" w:rsidRDefault="002C08F4" w:rsidP="002C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E5180D" w:rsidRPr="00463338" w14:paraId="44DC287A" w14:textId="77777777" w:rsidTr="00D1085F">
        <w:trPr>
          <w:trHeight w:val="397"/>
          <w:jc w:val="center"/>
        </w:trPr>
        <w:tc>
          <w:tcPr>
            <w:tcW w:w="670" w:type="dxa"/>
            <w:vAlign w:val="center"/>
          </w:tcPr>
          <w:p w14:paraId="7F76ADCF" w14:textId="77777777" w:rsidR="00E5180D" w:rsidRPr="00463338" w:rsidRDefault="00E5180D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06F6CB26" w14:textId="77777777" w:rsidR="00E5180D" w:rsidRPr="00D91EFE" w:rsidRDefault="00E5180D" w:rsidP="00D9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EFE">
              <w:rPr>
                <w:rFonts w:ascii="Times New Roman" w:hAnsi="Times New Roman" w:cs="Times New Roman"/>
                <w:sz w:val="24"/>
                <w:szCs w:val="24"/>
              </w:rPr>
              <w:t xml:space="preserve">Macroeconomics. Macroeconomic </w:t>
            </w:r>
            <w:r w:rsidR="00D91EFE" w:rsidRPr="00D91EF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91EFE">
              <w:rPr>
                <w:rFonts w:ascii="Times New Roman" w:hAnsi="Times New Roman" w:cs="Times New Roman"/>
                <w:sz w:val="24"/>
                <w:szCs w:val="24"/>
              </w:rPr>
              <w:t>olicies</w:t>
            </w:r>
          </w:p>
        </w:tc>
      </w:tr>
      <w:tr w:rsidR="00E5180D" w:rsidRPr="00463338" w14:paraId="2ADBBC5D" w14:textId="77777777" w:rsidTr="00D1085F">
        <w:trPr>
          <w:trHeight w:val="397"/>
          <w:jc w:val="center"/>
        </w:trPr>
        <w:tc>
          <w:tcPr>
            <w:tcW w:w="670" w:type="dxa"/>
            <w:vAlign w:val="center"/>
          </w:tcPr>
          <w:p w14:paraId="4D09A896" w14:textId="77777777" w:rsidR="00E5180D" w:rsidRPr="00463338" w:rsidRDefault="00E5180D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06955B49" w14:textId="77777777" w:rsidR="00E5180D" w:rsidRPr="00D91EFE" w:rsidRDefault="00E5180D" w:rsidP="00007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EFE">
              <w:rPr>
                <w:rFonts w:ascii="Times New Roman" w:hAnsi="Times New Roman" w:cs="Times New Roman"/>
                <w:sz w:val="24"/>
                <w:szCs w:val="24"/>
              </w:rPr>
              <w:t>The results of macroeconomic activity. Macroeconomic indicators</w:t>
            </w:r>
          </w:p>
        </w:tc>
      </w:tr>
      <w:tr w:rsidR="00E5180D" w:rsidRPr="00463338" w14:paraId="68BF1BED" w14:textId="77777777" w:rsidTr="00D1085F">
        <w:trPr>
          <w:trHeight w:val="397"/>
          <w:jc w:val="center"/>
        </w:trPr>
        <w:tc>
          <w:tcPr>
            <w:tcW w:w="670" w:type="dxa"/>
            <w:vAlign w:val="center"/>
          </w:tcPr>
          <w:p w14:paraId="4AD60224" w14:textId="77777777" w:rsidR="00E5180D" w:rsidRPr="00463338" w:rsidRDefault="00E5180D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0F1D0E6D" w14:textId="77777777" w:rsidR="00E5180D" w:rsidRPr="00D91EFE" w:rsidRDefault="00E5180D" w:rsidP="00E5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EFE">
              <w:rPr>
                <w:rFonts w:ascii="Times New Roman" w:hAnsi="Times New Roman" w:cs="Times New Roman"/>
                <w:sz w:val="24"/>
                <w:szCs w:val="24"/>
              </w:rPr>
              <w:t>Economic growth and development</w:t>
            </w:r>
          </w:p>
        </w:tc>
      </w:tr>
      <w:tr w:rsidR="00E5180D" w:rsidRPr="00463338" w14:paraId="28538675" w14:textId="77777777" w:rsidTr="00D1085F">
        <w:trPr>
          <w:trHeight w:val="397"/>
          <w:jc w:val="center"/>
        </w:trPr>
        <w:tc>
          <w:tcPr>
            <w:tcW w:w="670" w:type="dxa"/>
            <w:vAlign w:val="center"/>
          </w:tcPr>
          <w:p w14:paraId="069F3302" w14:textId="77777777" w:rsidR="00E5180D" w:rsidRPr="00463338" w:rsidRDefault="00E5180D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24749A63" w14:textId="77777777" w:rsidR="00E5180D" w:rsidRPr="00D91EFE" w:rsidRDefault="00E5180D" w:rsidP="00E5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EFE">
              <w:rPr>
                <w:rFonts w:ascii="Times New Roman" w:hAnsi="Times New Roman" w:cs="Times New Roman"/>
                <w:sz w:val="24"/>
                <w:szCs w:val="24"/>
              </w:rPr>
              <w:t>Economic equilibrium and disequilibrium</w:t>
            </w:r>
          </w:p>
        </w:tc>
      </w:tr>
      <w:tr w:rsidR="00E5180D" w:rsidRPr="00463338" w14:paraId="4733FA9D" w14:textId="77777777" w:rsidTr="00D1085F">
        <w:trPr>
          <w:trHeight w:val="397"/>
          <w:jc w:val="center"/>
        </w:trPr>
        <w:tc>
          <w:tcPr>
            <w:tcW w:w="670" w:type="dxa"/>
            <w:vAlign w:val="center"/>
          </w:tcPr>
          <w:p w14:paraId="2759FCB7" w14:textId="77777777" w:rsidR="00E5180D" w:rsidRPr="00463338" w:rsidRDefault="00E5180D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4240B386" w14:textId="77777777" w:rsidR="00E5180D" w:rsidRPr="00D91EFE" w:rsidRDefault="00E5180D" w:rsidP="00007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EFE">
              <w:rPr>
                <w:rFonts w:ascii="Times New Roman" w:hAnsi="Times New Roman" w:cs="Times New Roman"/>
                <w:sz w:val="24"/>
                <w:szCs w:val="24"/>
              </w:rPr>
              <w:t>Income, consumption and investments</w:t>
            </w:r>
          </w:p>
        </w:tc>
      </w:tr>
      <w:tr w:rsidR="00E5180D" w:rsidRPr="00463338" w14:paraId="4AE53CFC" w14:textId="77777777" w:rsidTr="00D1085F">
        <w:trPr>
          <w:trHeight w:val="397"/>
          <w:jc w:val="center"/>
        </w:trPr>
        <w:tc>
          <w:tcPr>
            <w:tcW w:w="670" w:type="dxa"/>
            <w:vAlign w:val="center"/>
          </w:tcPr>
          <w:p w14:paraId="30223832" w14:textId="77777777" w:rsidR="00E5180D" w:rsidRPr="00463338" w:rsidRDefault="00E5180D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2BD2A3DE" w14:textId="77777777" w:rsidR="00E5180D" w:rsidRPr="00D91EFE" w:rsidRDefault="00445A4A" w:rsidP="0002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EFE">
              <w:rPr>
                <w:rFonts w:ascii="Times New Roman" w:hAnsi="Times New Roman" w:cs="Times New Roman"/>
                <w:sz w:val="24"/>
                <w:szCs w:val="24"/>
              </w:rPr>
              <w:t xml:space="preserve">Fluctuations </w:t>
            </w:r>
            <w:r w:rsidR="000212D3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Pr="00D91EFE">
              <w:rPr>
                <w:rFonts w:ascii="Times New Roman" w:hAnsi="Times New Roman" w:cs="Times New Roman"/>
                <w:sz w:val="24"/>
                <w:szCs w:val="24"/>
              </w:rPr>
              <w:t>economic activity</w:t>
            </w:r>
          </w:p>
        </w:tc>
      </w:tr>
      <w:tr w:rsidR="00E5180D" w:rsidRPr="00463338" w14:paraId="12FE1CBD" w14:textId="77777777" w:rsidTr="00D1085F">
        <w:trPr>
          <w:trHeight w:val="397"/>
          <w:jc w:val="center"/>
        </w:trPr>
        <w:tc>
          <w:tcPr>
            <w:tcW w:w="670" w:type="dxa"/>
            <w:vAlign w:val="center"/>
          </w:tcPr>
          <w:p w14:paraId="5761785F" w14:textId="77777777" w:rsidR="00E5180D" w:rsidRPr="00463338" w:rsidRDefault="00E5180D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5153B2C5" w14:textId="77777777" w:rsidR="00E5180D" w:rsidRPr="00D91EFE" w:rsidRDefault="00D91EFE" w:rsidP="00D9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EFE">
              <w:rPr>
                <w:rFonts w:ascii="Times New Roman" w:hAnsi="Times New Roman" w:cs="Times New Roman"/>
                <w:sz w:val="24"/>
                <w:szCs w:val="24"/>
              </w:rPr>
              <w:t>The l</w:t>
            </w:r>
            <w:r w:rsidR="00445A4A" w:rsidRPr="00D91EFE">
              <w:rPr>
                <w:rFonts w:ascii="Times New Roman" w:hAnsi="Times New Roman" w:cs="Times New Roman"/>
                <w:sz w:val="24"/>
                <w:szCs w:val="24"/>
              </w:rPr>
              <w:t xml:space="preserve">abor market. </w:t>
            </w:r>
            <w:r w:rsidRPr="00D91EFE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  <w:r w:rsidR="00445A4A" w:rsidRPr="00D91EFE">
              <w:rPr>
                <w:rFonts w:ascii="Times New Roman" w:hAnsi="Times New Roman" w:cs="Times New Roman"/>
                <w:sz w:val="24"/>
                <w:szCs w:val="24"/>
              </w:rPr>
              <w:t xml:space="preserve"> and unemployment</w:t>
            </w:r>
          </w:p>
        </w:tc>
      </w:tr>
      <w:tr w:rsidR="00E5180D" w:rsidRPr="00463338" w14:paraId="201D7EF3" w14:textId="77777777" w:rsidTr="00D1085F">
        <w:trPr>
          <w:trHeight w:val="397"/>
          <w:jc w:val="center"/>
        </w:trPr>
        <w:tc>
          <w:tcPr>
            <w:tcW w:w="670" w:type="dxa"/>
            <w:vAlign w:val="center"/>
          </w:tcPr>
          <w:p w14:paraId="39A14B16" w14:textId="77777777" w:rsidR="00E5180D" w:rsidRPr="00463338" w:rsidRDefault="00E5180D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7BCA6F51" w14:textId="77777777" w:rsidR="00E5180D" w:rsidRPr="00D91EFE" w:rsidRDefault="00445A4A" w:rsidP="0044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EFE">
              <w:rPr>
                <w:rFonts w:ascii="Times New Roman" w:hAnsi="Times New Roman" w:cs="Times New Roman"/>
                <w:sz w:val="24"/>
                <w:szCs w:val="24"/>
              </w:rPr>
              <w:t>Inflation</w:t>
            </w:r>
          </w:p>
        </w:tc>
      </w:tr>
      <w:tr w:rsidR="00E5180D" w:rsidRPr="00463338" w14:paraId="18C4EF09" w14:textId="77777777" w:rsidTr="00D1085F">
        <w:trPr>
          <w:trHeight w:val="397"/>
          <w:jc w:val="center"/>
        </w:trPr>
        <w:tc>
          <w:tcPr>
            <w:tcW w:w="670" w:type="dxa"/>
            <w:vAlign w:val="center"/>
          </w:tcPr>
          <w:p w14:paraId="269BE1F5" w14:textId="77777777" w:rsidR="00E5180D" w:rsidRPr="00463338" w:rsidRDefault="00E5180D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453837E4" w14:textId="77777777" w:rsidR="00E5180D" w:rsidRPr="00D91EFE" w:rsidRDefault="00D91EFE" w:rsidP="00D9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EFE">
              <w:rPr>
                <w:rFonts w:ascii="Times New Roman" w:hAnsi="Times New Roman" w:cs="Times New Roman"/>
                <w:sz w:val="24"/>
                <w:szCs w:val="24"/>
              </w:rPr>
              <w:t>The monetary</w:t>
            </w:r>
            <w:r w:rsidR="00445A4A" w:rsidRPr="00D91EFE">
              <w:rPr>
                <w:rFonts w:ascii="Times New Roman" w:hAnsi="Times New Roman" w:cs="Times New Roman"/>
                <w:sz w:val="24"/>
                <w:szCs w:val="24"/>
              </w:rPr>
              <w:t xml:space="preserve"> market</w:t>
            </w:r>
          </w:p>
        </w:tc>
      </w:tr>
      <w:tr w:rsidR="00E5180D" w:rsidRPr="00463338" w14:paraId="1B8744EE" w14:textId="77777777" w:rsidTr="00D1085F">
        <w:trPr>
          <w:trHeight w:val="397"/>
          <w:jc w:val="center"/>
        </w:trPr>
        <w:tc>
          <w:tcPr>
            <w:tcW w:w="670" w:type="dxa"/>
            <w:vAlign w:val="center"/>
          </w:tcPr>
          <w:p w14:paraId="5612F181" w14:textId="77777777" w:rsidR="00E5180D" w:rsidRPr="00463338" w:rsidRDefault="00E5180D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2FC7B569" w14:textId="77777777" w:rsidR="00E5180D" w:rsidRPr="00D91EFE" w:rsidRDefault="00D91EFE" w:rsidP="00D9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EFE">
              <w:rPr>
                <w:rFonts w:ascii="Times New Roman" w:hAnsi="Times New Roman" w:cs="Times New Roman"/>
                <w:sz w:val="24"/>
                <w:szCs w:val="24"/>
              </w:rPr>
              <w:t>The c</w:t>
            </w:r>
            <w:r w:rsidR="00445A4A" w:rsidRPr="00D91EFE">
              <w:rPr>
                <w:rFonts w:ascii="Times New Roman" w:hAnsi="Times New Roman" w:cs="Times New Roman"/>
                <w:sz w:val="24"/>
                <w:szCs w:val="24"/>
              </w:rPr>
              <w:t>apital market</w:t>
            </w:r>
          </w:p>
        </w:tc>
      </w:tr>
      <w:tr w:rsidR="00E5180D" w:rsidRPr="00463338" w14:paraId="02A34DA9" w14:textId="77777777" w:rsidTr="00D1085F">
        <w:trPr>
          <w:trHeight w:val="397"/>
          <w:jc w:val="center"/>
        </w:trPr>
        <w:tc>
          <w:tcPr>
            <w:tcW w:w="670" w:type="dxa"/>
            <w:vAlign w:val="center"/>
          </w:tcPr>
          <w:p w14:paraId="2F6C1263" w14:textId="77777777" w:rsidR="00E5180D" w:rsidRPr="00463338" w:rsidRDefault="00E5180D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600A3515" w14:textId="77777777" w:rsidR="00E5180D" w:rsidRPr="00D91EFE" w:rsidRDefault="00D91EFE" w:rsidP="00D9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EFE">
              <w:rPr>
                <w:rFonts w:ascii="Times New Roman" w:hAnsi="Times New Roman" w:cs="Times New Roman"/>
                <w:sz w:val="24"/>
                <w:szCs w:val="24"/>
              </w:rPr>
              <w:t>The f</w:t>
            </w:r>
            <w:r w:rsidR="00445A4A" w:rsidRPr="00D91EFE">
              <w:rPr>
                <w:rFonts w:ascii="Times New Roman" w:hAnsi="Times New Roman" w:cs="Times New Roman"/>
                <w:sz w:val="24"/>
                <w:szCs w:val="24"/>
              </w:rPr>
              <w:t>oreign exchange market</w:t>
            </w:r>
          </w:p>
        </w:tc>
      </w:tr>
      <w:tr w:rsidR="00E5180D" w:rsidRPr="00463338" w14:paraId="751A78A1" w14:textId="77777777" w:rsidTr="00D1085F">
        <w:trPr>
          <w:trHeight w:val="397"/>
          <w:jc w:val="center"/>
        </w:trPr>
        <w:tc>
          <w:tcPr>
            <w:tcW w:w="670" w:type="dxa"/>
            <w:vAlign w:val="center"/>
          </w:tcPr>
          <w:p w14:paraId="4DE6F681" w14:textId="77777777" w:rsidR="00E5180D" w:rsidRPr="00463338" w:rsidRDefault="00E5180D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308B8FDA" w14:textId="77777777" w:rsidR="00E5180D" w:rsidRPr="00D91EFE" w:rsidRDefault="00445A4A" w:rsidP="00007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EFE">
              <w:rPr>
                <w:rFonts w:ascii="Times New Roman" w:hAnsi="Times New Roman" w:cs="Times New Roman"/>
                <w:sz w:val="24"/>
                <w:szCs w:val="24"/>
              </w:rPr>
              <w:t>International trade</w:t>
            </w:r>
          </w:p>
        </w:tc>
      </w:tr>
      <w:tr w:rsidR="00E5180D" w:rsidRPr="00463338" w14:paraId="434BDD24" w14:textId="77777777" w:rsidTr="00D1085F">
        <w:trPr>
          <w:trHeight w:val="397"/>
          <w:jc w:val="center"/>
        </w:trPr>
        <w:tc>
          <w:tcPr>
            <w:tcW w:w="670" w:type="dxa"/>
            <w:vAlign w:val="center"/>
          </w:tcPr>
          <w:p w14:paraId="1392C1E9" w14:textId="77777777" w:rsidR="00E5180D" w:rsidRPr="00463338" w:rsidRDefault="00E5180D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0025C038" w14:textId="77777777" w:rsidR="00E5180D" w:rsidRPr="00D91EFE" w:rsidRDefault="00445A4A" w:rsidP="00007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EFE">
              <w:rPr>
                <w:rFonts w:ascii="Times New Roman" w:hAnsi="Times New Roman" w:cs="Times New Roman"/>
                <w:sz w:val="24"/>
                <w:szCs w:val="24"/>
              </w:rPr>
              <w:t>International economic integration</w:t>
            </w:r>
          </w:p>
        </w:tc>
      </w:tr>
    </w:tbl>
    <w:p w14:paraId="506F7BC8" w14:textId="77777777"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521168" w:rsidRPr="00463338" w:rsidSect="007565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4649F" w14:textId="77777777" w:rsidR="00253881" w:rsidRDefault="00253881" w:rsidP="007A3D1D">
      <w:r>
        <w:separator/>
      </w:r>
    </w:p>
  </w:endnote>
  <w:endnote w:type="continuationSeparator" w:id="0">
    <w:p w14:paraId="24FE13D6" w14:textId="77777777" w:rsidR="00253881" w:rsidRDefault="00253881" w:rsidP="007A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1CB68" w14:textId="77777777" w:rsidR="00146A4B" w:rsidRDefault="00146A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12CAB" w14:textId="77777777" w:rsidR="007A3D1D" w:rsidRDefault="007A3D1D">
    <w:pPr>
      <w:pStyle w:val="Footer"/>
    </w:pPr>
    <w:r w:rsidRPr="007A3D1D">
      <w:rPr>
        <w:noProof/>
      </w:rPr>
      <w:drawing>
        <wp:anchor distT="0" distB="0" distL="114300" distR="114300" simplePos="0" relativeHeight="251661312" behindDoc="0" locked="0" layoutInCell="1" allowOverlap="1" wp14:anchorId="53FAE096" wp14:editId="5A86C6EA">
          <wp:simplePos x="0" y="0"/>
          <wp:positionH relativeFrom="margin">
            <wp:posOffset>-581660</wp:posOffset>
          </wp:positionH>
          <wp:positionV relativeFrom="paragraph">
            <wp:posOffset>69215</wp:posOffset>
          </wp:positionV>
          <wp:extent cx="6810375" cy="320675"/>
          <wp:effectExtent l="0" t="0" r="0" b="3175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029DE" w14:textId="77777777" w:rsidR="00146A4B" w:rsidRDefault="00146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67C1A" w14:textId="77777777" w:rsidR="00253881" w:rsidRDefault="00253881" w:rsidP="007A3D1D">
      <w:r>
        <w:separator/>
      </w:r>
    </w:p>
  </w:footnote>
  <w:footnote w:type="continuationSeparator" w:id="0">
    <w:p w14:paraId="40CF92E5" w14:textId="77777777" w:rsidR="00253881" w:rsidRDefault="00253881" w:rsidP="007A3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DC7EB" w14:textId="77777777" w:rsidR="00146A4B" w:rsidRDefault="00146A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E7859" w14:textId="1BE73631" w:rsidR="007A3D1D" w:rsidRDefault="00146A4B">
    <w:pPr>
      <w:pStyle w:val="Header"/>
    </w:pPr>
    <w:r>
      <w:rPr>
        <w:noProof/>
      </w:rPr>
      <w:drawing>
        <wp:inline distT="0" distB="0" distL="0" distR="0" wp14:anchorId="1016AA54" wp14:editId="47646E3A">
          <wp:extent cx="5688330" cy="130427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8330" cy="130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8A5FC" w14:textId="77777777" w:rsidR="00146A4B" w:rsidRDefault="00146A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7107"/>
    <w:multiLevelType w:val="hybridMultilevel"/>
    <w:tmpl w:val="C03E93F4"/>
    <w:lvl w:ilvl="0" w:tplc="EA7E87E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B75C0"/>
    <w:multiLevelType w:val="hybridMultilevel"/>
    <w:tmpl w:val="3834B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1609"/>
    <w:multiLevelType w:val="hybridMultilevel"/>
    <w:tmpl w:val="39B89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31CD"/>
    <w:multiLevelType w:val="hybridMultilevel"/>
    <w:tmpl w:val="7536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3A9A"/>
    <w:multiLevelType w:val="hybridMultilevel"/>
    <w:tmpl w:val="C7244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E3697"/>
    <w:multiLevelType w:val="hybridMultilevel"/>
    <w:tmpl w:val="F1ACD6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6B5205"/>
    <w:multiLevelType w:val="hybridMultilevel"/>
    <w:tmpl w:val="CF9639C6"/>
    <w:lvl w:ilvl="0" w:tplc="5770E8B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705D0"/>
    <w:multiLevelType w:val="hybridMultilevel"/>
    <w:tmpl w:val="C8A2A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7263B"/>
    <w:multiLevelType w:val="hybridMultilevel"/>
    <w:tmpl w:val="27F2BD4E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C219B"/>
    <w:multiLevelType w:val="hybridMultilevel"/>
    <w:tmpl w:val="A906EE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8D2615"/>
    <w:multiLevelType w:val="hybridMultilevel"/>
    <w:tmpl w:val="459A8C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A32026"/>
    <w:multiLevelType w:val="hybridMultilevel"/>
    <w:tmpl w:val="F09C12EE"/>
    <w:lvl w:ilvl="0" w:tplc="7C94A5F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B71F4"/>
    <w:multiLevelType w:val="hybridMultilevel"/>
    <w:tmpl w:val="8C82BB90"/>
    <w:lvl w:ilvl="0" w:tplc="1C1A87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11"/>
  </w:num>
  <w:num w:numId="10">
    <w:abstractNumId w:val="12"/>
  </w:num>
  <w:num w:numId="11">
    <w:abstractNumId w:val="10"/>
  </w:num>
  <w:num w:numId="12">
    <w:abstractNumId w:val="1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06A"/>
    <w:rsid w:val="0000384C"/>
    <w:rsid w:val="000212D3"/>
    <w:rsid w:val="000300BC"/>
    <w:rsid w:val="00043BC6"/>
    <w:rsid w:val="00044695"/>
    <w:rsid w:val="00045A78"/>
    <w:rsid w:val="00057F1B"/>
    <w:rsid w:val="00083502"/>
    <w:rsid w:val="000D74D4"/>
    <w:rsid w:val="000F2EDE"/>
    <w:rsid w:val="0012152D"/>
    <w:rsid w:val="001413C6"/>
    <w:rsid w:val="00146A4B"/>
    <w:rsid w:val="00151CE0"/>
    <w:rsid w:val="001567F4"/>
    <w:rsid w:val="00161CAE"/>
    <w:rsid w:val="00184CF9"/>
    <w:rsid w:val="001C53D7"/>
    <w:rsid w:val="001D36AF"/>
    <w:rsid w:val="00213B57"/>
    <w:rsid w:val="002303C8"/>
    <w:rsid w:val="00253881"/>
    <w:rsid w:val="002957A6"/>
    <w:rsid w:val="002B22FF"/>
    <w:rsid w:val="002B7740"/>
    <w:rsid w:val="002C08F4"/>
    <w:rsid w:val="002E0CA1"/>
    <w:rsid w:val="002E1204"/>
    <w:rsid w:val="002E7F5A"/>
    <w:rsid w:val="002F0971"/>
    <w:rsid w:val="00302CEE"/>
    <w:rsid w:val="00312155"/>
    <w:rsid w:val="003130DE"/>
    <w:rsid w:val="003173B2"/>
    <w:rsid w:val="00345942"/>
    <w:rsid w:val="003472FC"/>
    <w:rsid w:val="00396DB4"/>
    <w:rsid w:val="003A2134"/>
    <w:rsid w:val="004021D8"/>
    <w:rsid w:val="0041276F"/>
    <w:rsid w:val="0042335D"/>
    <w:rsid w:val="0044596C"/>
    <w:rsid w:val="00445A4A"/>
    <w:rsid w:val="00447F0B"/>
    <w:rsid w:val="00450C41"/>
    <w:rsid w:val="00460301"/>
    <w:rsid w:val="00463338"/>
    <w:rsid w:val="00491128"/>
    <w:rsid w:val="00496159"/>
    <w:rsid w:val="004971B9"/>
    <w:rsid w:val="004A5484"/>
    <w:rsid w:val="004D369D"/>
    <w:rsid w:val="004D3A2C"/>
    <w:rsid w:val="004D66F8"/>
    <w:rsid w:val="004F032C"/>
    <w:rsid w:val="004F5DAD"/>
    <w:rsid w:val="00502BAB"/>
    <w:rsid w:val="00504126"/>
    <w:rsid w:val="005106A2"/>
    <w:rsid w:val="0052094D"/>
    <w:rsid w:val="00521168"/>
    <w:rsid w:val="005213DB"/>
    <w:rsid w:val="005315F9"/>
    <w:rsid w:val="00553CF5"/>
    <w:rsid w:val="00587CB1"/>
    <w:rsid w:val="00590F8D"/>
    <w:rsid w:val="005B1520"/>
    <w:rsid w:val="005B356C"/>
    <w:rsid w:val="005C4B11"/>
    <w:rsid w:val="005C6690"/>
    <w:rsid w:val="006073F5"/>
    <w:rsid w:val="00613D50"/>
    <w:rsid w:val="0062126B"/>
    <w:rsid w:val="00633BDB"/>
    <w:rsid w:val="006427F0"/>
    <w:rsid w:val="00654E06"/>
    <w:rsid w:val="00663252"/>
    <w:rsid w:val="006939BD"/>
    <w:rsid w:val="006944F4"/>
    <w:rsid w:val="006972D8"/>
    <w:rsid w:val="006A05BC"/>
    <w:rsid w:val="006A185F"/>
    <w:rsid w:val="006B693B"/>
    <w:rsid w:val="006C09CE"/>
    <w:rsid w:val="0073113C"/>
    <w:rsid w:val="00737DED"/>
    <w:rsid w:val="00752857"/>
    <w:rsid w:val="00756502"/>
    <w:rsid w:val="007910C9"/>
    <w:rsid w:val="007A3763"/>
    <w:rsid w:val="007A3D1D"/>
    <w:rsid w:val="007B14A8"/>
    <w:rsid w:val="007C0F36"/>
    <w:rsid w:val="007D5CBF"/>
    <w:rsid w:val="007E17AA"/>
    <w:rsid w:val="007F6D67"/>
    <w:rsid w:val="00800DB4"/>
    <w:rsid w:val="00801C05"/>
    <w:rsid w:val="00802D45"/>
    <w:rsid w:val="00811C8A"/>
    <w:rsid w:val="008227AB"/>
    <w:rsid w:val="00825D19"/>
    <w:rsid w:val="0086056D"/>
    <w:rsid w:val="00860B5C"/>
    <w:rsid w:val="00892188"/>
    <w:rsid w:val="008973A5"/>
    <w:rsid w:val="008A1768"/>
    <w:rsid w:val="008E750A"/>
    <w:rsid w:val="009069F3"/>
    <w:rsid w:val="009177FB"/>
    <w:rsid w:val="009334FB"/>
    <w:rsid w:val="0097093D"/>
    <w:rsid w:val="0098596D"/>
    <w:rsid w:val="00987023"/>
    <w:rsid w:val="00993E24"/>
    <w:rsid w:val="009B4B8B"/>
    <w:rsid w:val="009C3AAB"/>
    <w:rsid w:val="009E3147"/>
    <w:rsid w:val="009E4901"/>
    <w:rsid w:val="00A0799D"/>
    <w:rsid w:val="00A17CFB"/>
    <w:rsid w:val="00A30790"/>
    <w:rsid w:val="00A37BBE"/>
    <w:rsid w:val="00A466D5"/>
    <w:rsid w:val="00A52F12"/>
    <w:rsid w:val="00A7357D"/>
    <w:rsid w:val="00A96688"/>
    <w:rsid w:val="00AA522F"/>
    <w:rsid w:val="00AE7148"/>
    <w:rsid w:val="00B1373B"/>
    <w:rsid w:val="00B35451"/>
    <w:rsid w:val="00B4558B"/>
    <w:rsid w:val="00B55FF8"/>
    <w:rsid w:val="00B60576"/>
    <w:rsid w:val="00B65F28"/>
    <w:rsid w:val="00BA7241"/>
    <w:rsid w:val="00BB6210"/>
    <w:rsid w:val="00BB6A54"/>
    <w:rsid w:val="00BB7CBC"/>
    <w:rsid w:val="00BF2AA9"/>
    <w:rsid w:val="00BF5935"/>
    <w:rsid w:val="00BF68A0"/>
    <w:rsid w:val="00C03D1C"/>
    <w:rsid w:val="00C0420F"/>
    <w:rsid w:val="00C05EA3"/>
    <w:rsid w:val="00C41A87"/>
    <w:rsid w:val="00C6005B"/>
    <w:rsid w:val="00C617E7"/>
    <w:rsid w:val="00C710DC"/>
    <w:rsid w:val="00C74055"/>
    <w:rsid w:val="00C807A2"/>
    <w:rsid w:val="00CA47F6"/>
    <w:rsid w:val="00CF292C"/>
    <w:rsid w:val="00D06F12"/>
    <w:rsid w:val="00D441AF"/>
    <w:rsid w:val="00D61087"/>
    <w:rsid w:val="00D74951"/>
    <w:rsid w:val="00D80F6B"/>
    <w:rsid w:val="00D8690E"/>
    <w:rsid w:val="00D91EFE"/>
    <w:rsid w:val="00DA6814"/>
    <w:rsid w:val="00DB2FAE"/>
    <w:rsid w:val="00DD4C23"/>
    <w:rsid w:val="00DE5FCE"/>
    <w:rsid w:val="00DF11D3"/>
    <w:rsid w:val="00E336C6"/>
    <w:rsid w:val="00E5180D"/>
    <w:rsid w:val="00EA4F27"/>
    <w:rsid w:val="00EC0233"/>
    <w:rsid w:val="00EC42DB"/>
    <w:rsid w:val="00EF202F"/>
    <w:rsid w:val="00F06AFB"/>
    <w:rsid w:val="00F16DF4"/>
    <w:rsid w:val="00F35758"/>
    <w:rsid w:val="00F414AD"/>
    <w:rsid w:val="00F624D5"/>
    <w:rsid w:val="00F64D20"/>
    <w:rsid w:val="00F85169"/>
    <w:rsid w:val="00F87DF9"/>
    <w:rsid w:val="00FA0DEC"/>
    <w:rsid w:val="00FA6991"/>
    <w:rsid w:val="00FB7449"/>
    <w:rsid w:val="00FC006A"/>
    <w:rsid w:val="00FC0AD2"/>
    <w:rsid w:val="00FC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C797F"/>
  <w15:docId w15:val="{E7BFD1A1-B105-47FA-B092-A1BBDA18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5F9"/>
    <w:rPr>
      <w:lang w:val="ro-RO"/>
    </w:rPr>
  </w:style>
  <w:style w:type="paragraph" w:styleId="Heading1">
    <w:name w:val="heading 1"/>
    <w:basedOn w:val="Normal"/>
    <w:link w:val="Heading1Char"/>
    <w:qFormat/>
    <w:rsid w:val="00FC006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C006A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06A"/>
    <w:rPr>
      <w:rFonts w:ascii="Tahoma" w:hAnsi="Tahoma" w:cs="Tahoma"/>
      <w:sz w:val="16"/>
      <w:szCs w:val="16"/>
      <w:lang w:val="ro-RO"/>
    </w:rPr>
  </w:style>
  <w:style w:type="character" w:customStyle="1" w:styleId="Heading1Char">
    <w:name w:val="Heading 1 Char"/>
    <w:basedOn w:val="DefaultParagraphFont"/>
    <w:link w:val="Heading1"/>
    <w:rsid w:val="00FC00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C006A"/>
    <w:rPr>
      <w:rFonts w:ascii="Cambria" w:eastAsia="Times New Roman" w:hAnsi="Cambria" w:cs="Times New Roman"/>
      <w:b/>
      <w:bCs/>
      <w:i/>
      <w:iCs/>
      <w:sz w:val="28"/>
      <w:szCs w:val="28"/>
      <w:lang w:val="ro-RO" w:eastAsia="ro-RO"/>
    </w:rPr>
  </w:style>
  <w:style w:type="character" w:styleId="Hyperlink">
    <w:name w:val="Hyperlink"/>
    <w:basedOn w:val="DefaultParagraphFont"/>
    <w:rsid w:val="00FC006A"/>
    <w:rPr>
      <w:color w:val="0000FF"/>
      <w:u w:val="single"/>
    </w:rPr>
  </w:style>
  <w:style w:type="paragraph" w:styleId="BodyText">
    <w:name w:val="Body Text"/>
    <w:basedOn w:val="Normal"/>
    <w:link w:val="BodyTextChar"/>
    <w:rsid w:val="00FC006A"/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FC006A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FB7449"/>
    <w:pPr>
      <w:ind w:left="720"/>
      <w:contextualSpacing/>
    </w:pPr>
  </w:style>
  <w:style w:type="table" w:styleId="TableGrid">
    <w:name w:val="Table Grid"/>
    <w:basedOn w:val="TableNormal"/>
    <w:rsid w:val="00BA7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02BAB"/>
    <w:rPr>
      <w:b/>
      <w:bCs/>
    </w:rPr>
  </w:style>
  <w:style w:type="character" w:customStyle="1" w:styleId="apple-converted-space">
    <w:name w:val="apple-converted-space"/>
    <w:basedOn w:val="DefaultParagraphFont"/>
    <w:rsid w:val="00502BAB"/>
  </w:style>
  <w:style w:type="character" w:customStyle="1" w:styleId="text">
    <w:name w:val="text"/>
    <w:basedOn w:val="DefaultParagraphFont"/>
    <w:rsid w:val="00521168"/>
  </w:style>
  <w:style w:type="character" w:styleId="Emphasis">
    <w:name w:val="Emphasis"/>
    <w:basedOn w:val="DefaultParagraphFont"/>
    <w:uiPriority w:val="20"/>
    <w:qFormat/>
    <w:rsid w:val="00CF292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A3D1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D1D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7A3D1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D1D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2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</dc:creator>
  <cp:lastModifiedBy>Pocu Pocu</cp:lastModifiedBy>
  <cp:revision>10</cp:revision>
  <cp:lastPrinted>2017-11-13T08:55:00Z</cp:lastPrinted>
  <dcterms:created xsi:type="dcterms:W3CDTF">2019-01-31T07:55:00Z</dcterms:created>
  <dcterms:modified xsi:type="dcterms:W3CDTF">2020-12-18T07:08:00Z</dcterms:modified>
</cp:coreProperties>
</file>