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168" w:rsidRPr="00463338" w:rsidRDefault="00521168" w:rsidP="00521168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521168" w:rsidRPr="00463338" w:rsidRDefault="00521168" w:rsidP="00521168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521168" w:rsidRPr="00463338" w:rsidRDefault="00463338" w:rsidP="00521168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 w:rsidRPr="00463338"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:rsidR="008227AB" w:rsidRPr="00463338" w:rsidRDefault="009B4B8B" w:rsidP="008227A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 w:rsidRPr="00463338">
        <w:rPr>
          <w:rFonts w:ascii="Times New Roman" w:hAnsi="Times New Roman" w:cs="Times New Roman"/>
          <w:bCs/>
          <w:sz w:val="24"/>
          <w:szCs w:val="24"/>
          <w:lang w:val="en-GB"/>
        </w:rPr>
        <w:t>Academic y</w:t>
      </w:r>
      <w:r w:rsidR="008227AB" w:rsidRPr="00463338">
        <w:rPr>
          <w:rFonts w:ascii="Times New Roman" w:hAnsi="Times New Roman" w:cs="Times New Roman"/>
          <w:bCs/>
          <w:sz w:val="24"/>
          <w:szCs w:val="24"/>
          <w:lang w:val="en-GB"/>
        </w:rPr>
        <w:t>ear: 2018-2019</w:t>
      </w:r>
    </w:p>
    <w:p w:rsidR="001567F4" w:rsidRPr="00463338" w:rsidRDefault="001567F4" w:rsidP="00521168">
      <w:pPr>
        <w:jc w:val="center"/>
        <w:rPr>
          <w:rFonts w:ascii="Times New Roman" w:hAnsi="Times New Roman" w:cs="Times New Roman"/>
          <w:b/>
          <w:color w:val="0000CC"/>
          <w:sz w:val="24"/>
          <w:szCs w:val="24"/>
          <w:lang w:val="en-GB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81"/>
        <w:gridCol w:w="6250"/>
      </w:tblGrid>
      <w:tr w:rsidR="001567F4" w:rsidRPr="00463338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:rsidR="001567F4" w:rsidRPr="00463338" w:rsidRDefault="001567F4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vAlign w:val="center"/>
          </w:tcPr>
          <w:p w:rsidR="001567F4" w:rsidRPr="00463338" w:rsidRDefault="001567F4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r w:rsidR="00151CE0"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</w:p>
        </w:tc>
      </w:tr>
      <w:tr w:rsidR="001567F4" w:rsidRPr="00463338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:rsidR="001567F4" w:rsidRPr="00463338" w:rsidRDefault="001567F4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vAlign w:val="center"/>
          </w:tcPr>
          <w:p w:rsidR="001567F4" w:rsidRPr="00463338" w:rsidRDefault="001567F4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Sciences</w:t>
            </w:r>
          </w:p>
        </w:tc>
      </w:tr>
      <w:tr w:rsidR="001567F4" w:rsidRPr="00463338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:rsidR="001567F4" w:rsidRPr="00463338" w:rsidRDefault="001567F4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vAlign w:val="center"/>
          </w:tcPr>
          <w:p w:rsidR="001567F4" w:rsidRPr="00463338" w:rsidRDefault="00A52AC4" w:rsidP="001101F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</w:t>
            </w:r>
            <w:r w:rsidRPr="00A52AC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ccounting</w:t>
            </w:r>
            <w:r w:rsidR="001101F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</w:tr>
      <w:tr w:rsidR="001567F4" w:rsidRPr="00463338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:rsidR="001567F4" w:rsidRPr="00463338" w:rsidRDefault="00151CE0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</w:t>
            </w:r>
            <w:r w:rsidR="00BB7CBC"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evel</w:t>
            </w:r>
          </w:p>
        </w:tc>
        <w:tc>
          <w:tcPr>
            <w:tcW w:w="6250" w:type="dxa"/>
            <w:vAlign w:val="center"/>
          </w:tcPr>
          <w:p w:rsidR="001567F4" w:rsidRPr="00463338" w:rsidRDefault="004D369D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1567F4" w:rsidRPr="00463338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:rsidR="001567F4" w:rsidRPr="00463338" w:rsidRDefault="004D369D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</w:t>
            </w:r>
            <w:r w:rsidR="001567F4"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rogram</w:t>
            </w: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of study</w:t>
            </w:r>
          </w:p>
        </w:tc>
        <w:tc>
          <w:tcPr>
            <w:tcW w:w="6250" w:type="dxa"/>
            <w:vAlign w:val="center"/>
          </w:tcPr>
          <w:p w:rsidR="001567F4" w:rsidRPr="00E00199" w:rsidRDefault="00A52AC4" w:rsidP="00E0019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0019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Accounting </w:t>
            </w:r>
            <w:r w:rsidR="001101F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and Information Management</w:t>
            </w:r>
          </w:p>
        </w:tc>
      </w:tr>
    </w:tbl>
    <w:p w:rsidR="00521168" w:rsidRPr="00463338" w:rsidRDefault="00521168" w:rsidP="00521168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p w:rsidR="001567F4" w:rsidRPr="00463338" w:rsidRDefault="001567F4" w:rsidP="00521168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81"/>
        <w:gridCol w:w="6250"/>
      </w:tblGrid>
      <w:tr w:rsidR="00F16DF4" w:rsidRPr="00463338" w:rsidTr="00F16DF4">
        <w:trPr>
          <w:trHeight w:val="340"/>
          <w:jc w:val="center"/>
        </w:trPr>
        <w:tc>
          <w:tcPr>
            <w:tcW w:w="2681" w:type="dxa"/>
            <w:vAlign w:val="center"/>
          </w:tcPr>
          <w:p w:rsidR="008227AB" w:rsidRPr="00463338" w:rsidRDefault="00F624D5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shd w:val="clear" w:color="auto" w:fill="C6D9F1" w:themeFill="text2" w:themeFillTint="33"/>
            <w:vAlign w:val="center"/>
          </w:tcPr>
          <w:p w:rsidR="008227AB" w:rsidRPr="00463338" w:rsidRDefault="009A56EA" w:rsidP="005B356C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9A56E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Money and credit</w:t>
            </w:r>
          </w:p>
        </w:tc>
      </w:tr>
      <w:tr w:rsidR="008227AB" w:rsidRPr="00463338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:rsidR="008227AB" w:rsidRPr="00463338" w:rsidRDefault="008227AB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shd w:val="clear" w:color="auto" w:fill="auto"/>
            <w:vAlign w:val="center"/>
          </w:tcPr>
          <w:p w:rsidR="008227AB" w:rsidRPr="00463338" w:rsidRDefault="009E3147" w:rsidP="00A52AC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C.</w:t>
            </w:r>
            <w:r w:rsidR="00A52AC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</w:t>
            </w: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.2.</w:t>
            </w:r>
            <w:r w:rsidR="009A56E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="009A56E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12</w:t>
            </w:r>
          </w:p>
        </w:tc>
      </w:tr>
      <w:tr w:rsidR="008227AB" w:rsidRPr="00463338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:rsidR="008227AB" w:rsidRPr="00463338" w:rsidRDefault="008227AB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vAlign w:val="center"/>
          </w:tcPr>
          <w:p w:rsidR="008227AB" w:rsidRPr="00463338" w:rsidRDefault="009A56EA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 (IV</w:t>
            </w:r>
            <w:r w:rsidR="008227AB" w:rsidRPr="00463338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8227AB" w:rsidRPr="00463338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:rsidR="008227AB" w:rsidRPr="00463338" w:rsidRDefault="009E3147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vAlign w:val="center"/>
          </w:tcPr>
          <w:p w:rsidR="008227AB" w:rsidRPr="00463338" w:rsidRDefault="008227AB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  <w:bookmarkStart w:id="0" w:name="_GoBack"/>
        <w:bookmarkEnd w:id="0"/>
      </w:tr>
      <w:tr w:rsidR="008227AB" w:rsidRPr="00463338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:rsidR="008227AB" w:rsidRPr="00463338" w:rsidRDefault="008227AB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vAlign w:val="center"/>
          </w:tcPr>
          <w:p w:rsidR="008227AB" w:rsidRPr="00463338" w:rsidRDefault="009A56EA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</w:t>
            </w:r>
          </w:p>
        </w:tc>
      </w:tr>
      <w:tr w:rsidR="008227AB" w:rsidRPr="00463338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:rsidR="008227AB" w:rsidRPr="00463338" w:rsidRDefault="00151CE0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vAlign w:val="center"/>
          </w:tcPr>
          <w:p w:rsidR="008227AB" w:rsidRPr="00463338" w:rsidRDefault="00151CE0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Prof., Ph.D. </w:t>
            </w:r>
            <w:r w:rsidR="009A56EA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DOBRE-BARON </w:t>
            </w:r>
            <w:proofErr w:type="spellStart"/>
            <w:r w:rsidR="009A56EA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Oana</w:t>
            </w:r>
            <w:proofErr w:type="spellEnd"/>
          </w:p>
        </w:tc>
      </w:tr>
    </w:tbl>
    <w:p w:rsidR="00521168" w:rsidRPr="00463338" w:rsidRDefault="00521168" w:rsidP="00521168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p w:rsidR="001567F4" w:rsidRPr="00463338" w:rsidRDefault="001567F4" w:rsidP="00521168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0"/>
        <w:gridCol w:w="8209"/>
      </w:tblGrid>
      <w:tr w:rsidR="002C08F4" w:rsidRPr="00463338" w:rsidTr="00F16DF4">
        <w:trPr>
          <w:trHeight w:val="397"/>
          <w:jc w:val="center"/>
        </w:trPr>
        <w:tc>
          <w:tcPr>
            <w:tcW w:w="670" w:type="dxa"/>
            <w:shd w:val="clear" w:color="auto" w:fill="C6D9F1" w:themeFill="text2" w:themeFillTint="33"/>
            <w:vAlign w:val="center"/>
          </w:tcPr>
          <w:p w:rsidR="002C08F4" w:rsidRPr="00463338" w:rsidRDefault="002C08F4" w:rsidP="002C0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463338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09" w:type="dxa"/>
            <w:shd w:val="clear" w:color="auto" w:fill="C6D9F1" w:themeFill="text2" w:themeFillTint="33"/>
            <w:vAlign w:val="center"/>
          </w:tcPr>
          <w:p w:rsidR="002C08F4" w:rsidRPr="00463338" w:rsidRDefault="002C08F4" w:rsidP="002C0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463338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D458A9" w:rsidRPr="00463338" w:rsidTr="003A5198">
        <w:trPr>
          <w:trHeight w:val="397"/>
          <w:jc w:val="center"/>
        </w:trPr>
        <w:tc>
          <w:tcPr>
            <w:tcW w:w="670" w:type="dxa"/>
            <w:vAlign w:val="center"/>
          </w:tcPr>
          <w:p w:rsidR="00D458A9" w:rsidRPr="00463338" w:rsidRDefault="00D458A9" w:rsidP="002C08F4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</w:tcPr>
          <w:p w:rsidR="00D458A9" w:rsidRPr="00292972" w:rsidRDefault="00D458A9" w:rsidP="00C86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72">
              <w:rPr>
                <w:rFonts w:ascii="Times New Roman" w:hAnsi="Times New Roman" w:cs="Times New Roman"/>
                <w:sz w:val="24"/>
                <w:szCs w:val="24"/>
              </w:rPr>
              <w:t>Money</w:t>
            </w:r>
          </w:p>
        </w:tc>
      </w:tr>
      <w:tr w:rsidR="00D458A9" w:rsidRPr="00463338" w:rsidTr="003A5198">
        <w:trPr>
          <w:trHeight w:val="397"/>
          <w:jc w:val="center"/>
        </w:trPr>
        <w:tc>
          <w:tcPr>
            <w:tcW w:w="670" w:type="dxa"/>
            <w:vAlign w:val="center"/>
          </w:tcPr>
          <w:p w:rsidR="00D458A9" w:rsidRPr="00463338" w:rsidRDefault="00D458A9" w:rsidP="002C08F4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</w:tcPr>
          <w:p w:rsidR="00D458A9" w:rsidRPr="00292972" w:rsidRDefault="00D458A9" w:rsidP="00C86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72">
              <w:rPr>
                <w:rFonts w:ascii="Times New Roman" w:hAnsi="Times New Roman" w:cs="Times New Roman"/>
                <w:sz w:val="24"/>
                <w:szCs w:val="24"/>
              </w:rPr>
              <w:t>Monetary mass</w:t>
            </w:r>
          </w:p>
        </w:tc>
      </w:tr>
      <w:tr w:rsidR="00D458A9" w:rsidRPr="00463338" w:rsidTr="003A5198">
        <w:trPr>
          <w:trHeight w:val="397"/>
          <w:jc w:val="center"/>
        </w:trPr>
        <w:tc>
          <w:tcPr>
            <w:tcW w:w="670" w:type="dxa"/>
            <w:vAlign w:val="center"/>
          </w:tcPr>
          <w:p w:rsidR="00D458A9" w:rsidRPr="00463338" w:rsidRDefault="00D458A9" w:rsidP="002C08F4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</w:tcPr>
          <w:p w:rsidR="00D458A9" w:rsidRPr="00292972" w:rsidRDefault="00D458A9" w:rsidP="00C86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72">
              <w:rPr>
                <w:rFonts w:ascii="Times New Roman" w:hAnsi="Times New Roman" w:cs="Times New Roman"/>
                <w:sz w:val="24"/>
                <w:szCs w:val="24"/>
              </w:rPr>
              <w:t>Monetary system</w:t>
            </w:r>
          </w:p>
        </w:tc>
      </w:tr>
      <w:tr w:rsidR="00D458A9" w:rsidRPr="00463338" w:rsidTr="003A5198">
        <w:trPr>
          <w:trHeight w:val="397"/>
          <w:jc w:val="center"/>
        </w:trPr>
        <w:tc>
          <w:tcPr>
            <w:tcW w:w="670" w:type="dxa"/>
            <w:vAlign w:val="center"/>
          </w:tcPr>
          <w:p w:rsidR="00D458A9" w:rsidRPr="00463338" w:rsidRDefault="00D458A9" w:rsidP="002C08F4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</w:tcPr>
          <w:p w:rsidR="00D458A9" w:rsidRPr="00292972" w:rsidRDefault="00D458A9" w:rsidP="00C86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72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</w:p>
        </w:tc>
      </w:tr>
      <w:tr w:rsidR="00D458A9" w:rsidRPr="00463338" w:rsidTr="003A5198">
        <w:trPr>
          <w:trHeight w:val="397"/>
          <w:jc w:val="center"/>
        </w:trPr>
        <w:tc>
          <w:tcPr>
            <w:tcW w:w="670" w:type="dxa"/>
            <w:vAlign w:val="center"/>
          </w:tcPr>
          <w:p w:rsidR="00D458A9" w:rsidRPr="00463338" w:rsidRDefault="00D458A9" w:rsidP="00CF292C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</w:tcPr>
          <w:p w:rsidR="00D458A9" w:rsidRPr="00292972" w:rsidRDefault="00D458A9" w:rsidP="00C86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72">
              <w:rPr>
                <w:rFonts w:ascii="Times New Roman" w:hAnsi="Times New Roman" w:cs="Times New Roman"/>
                <w:sz w:val="24"/>
                <w:szCs w:val="24"/>
              </w:rPr>
              <w:t>Interest</w:t>
            </w:r>
          </w:p>
        </w:tc>
      </w:tr>
      <w:tr w:rsidR="00D458A9" w:rsidRPr="00463338" w:rsidTr="003A5198">
        <w:trPr>
          <w:trHeight w:val="397"/>
          <w:jc w:val="center"/>
        </w:trPr>
        <w:tc>
          <w:tcPr>
            <w:tcW w:w="670" w:type="dxa"/>
            <w:vAlign w:val="center"/>
          </w:tcPr>
          <w:p w:rsidR="00D458A9" w:rsidRPr="00463338" w:rsidRDefault="00D458A9" w:rsidP="00CF292C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</w:tcPr>
          <w:p w:rsidR="00D458A9" w:rsidRPr="00292972" w:rsidRDefault="00D458A9" w:rsidP="00C86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72">
              <w:rPr>
                <w:rFonts w:ascii="Times New Roman" w:hAnsi="Times New Roman" w:cs="Times New Roman"/>
                <w:sz w:val="24"/>
                <w:szCs w:val="24"/>
              </w:rPr>
              <w:t>Credit and payment instruments</w:t>
            </w:r>
          </w:p>
        </w:tc>
      </w:tr>
      <w:tr w:rsidR="00D458A9" w:rsidRPr="00463338" w:rsidTr="003A5198">
        <w:trPr>
          <w:trHeight w:val="397"/>
          <w:jc w:val="center"/>
        </w:trPr>
        <w:tc>
          <w:tcPr>
            <w:tcW w:w="670" w:type="dxa"/>
            <w:vAlign w:val="center"/>
          </w:tcPr>
          <w:p w:rsidR="00D458A9" w:rsidRPr="00463338" w:rsidRDefault="00D458A9" w:rsidP="00CF292C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</w:tcPr>
          <w:p w:rsidR="00D458A9" w:rsidRPr="00292972" w:rsidRDefault="00D458A9" w:rsidP="00C86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72">
              <w:rPr>
                <w:rFonts w:ascii="Times New Roman" w:hAnsi="Times New Roman" w:cs="Times New Roman"/>
                <w:sz w:val="24"/>
                <w:szCs w:val="24"/>
              </w:rPr>
              <w:t>Organization and functioning of banking systems</w:t>
            </w:r>
          </w:p>
        </w:tc>
      </w:tr>
      <w:tr w:rsidR="00D458A9" w:rsidRPr="00463338" w:rsidTr="003A5198">
        <w:trPr>
          <w:trHeight w:val="397"/>
          <w:jc w:val="center"/>
        </w:trPr>
        <w:tc>
          <w:tcPr>
            <w:tcW w:w="670" w:type="dxa"/>
            <w:vAlign w:val="center"/>
          </w:tcPr>
          <w:p w:rsidR="00D458A9" w:rsidRPr="00463338" w:rsidRDefault="00D458A9" w:rsidP="00CF292C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</w:tcPr>
          <w:p w:rsidR="00D458A9" w:rsidRPr="00292972" w:rsidRDefault="00D458A9" w:rsidP="00C86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72">
              <w:rPr>
                <w:rFonts w:ascii="Times New Roman" w:hAnsi="Times New Roman" w:cs="Times New Roman"/>
                <w:sz w:val="24"/>
                <w:szCs w:val="24"/>
              </w:rPr>
              <w:t>Organization and functioning of central banks</w:t>
            </w:r>
          </w:p>
        </w:tc>
      </w:tr>
      <w:tr w:rsidR="00D458A9" w:rsidRPr="00463338" w:rsidTr="003A5198">
        <w:trPr>
          <w:trHeight w:val="397"/>
          <w:jc w:val="center"/>
        </w:trPr>
        <w:tc>
          <w:tcPr>
            <w:tcW w:w="670" w:type="dxa"/>
            <w:vAlign w:val="center"/>
          </w:tcPr>
          <w:p w:rsidR="00D458A9" w:rsidRPr="00463338" w:rsidRDefault="00D458A9" w:rsidP="00CF292C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</w:tcPr>
          <w:p w:rsidR="00D458A9" w:rsidRPr="00292972" w:rsidRDefault="00D458A9" w:rsidP="00C86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72">
              <w:rPr>
                <w:rFonts w:ascii="Times New Roman" w:hAnsi="Times New Roman" w:cs="Times New Roman"/>
                <w:sz w:val="24"/>
                <w:szCs w:val="24"/>
              </w:rPr>
              <w:t>Banking typology and banking operations</w:t>
            </w:r>
          </w:p>
        </w:tc>
      </w:tr>
      <w:tr w:rsidR="00D458A9" w:rsidRPr="00463338" w:rsidTr="003A5198">
        <w:trPr>
          <w:trHeight w:val="397"/>
          <w:jc w:val="center"/>
        </w:trPr>
        <w:tc>
          <w:tcPr>
            <w:tcW w:w="670" w:type="dxa"/>
            <w:vAlign w:val="center"/>
          </w:tcPr>
          <w:p w:rsidR="00D458A9" w:rsidRPr="00463338" w:rsidRDefault="00D458A9" w:rsidP="00CF292C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</w:tcPr>
          <w:p w:rsidR="00D458A9" w:rsidRPr="00292972" w:rsidRDefault="00D458A9" w:rsidP="00C86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72">
              <w:rPr>
                <w:rFonts w:ascii="Times New Roman" w:hAnsi="Times New Roman" w:cs="Times New Roman"/>
                <w:sz w:val="24"/>
                <w:szCs w:val="24"/>
              </w:rPr>
              <w:t>Risks and banking performances</w:t>
            </w:r>
          </w:p>
        </w:tc>
      </w:tr>
      <w:tr w:rsidR="00D458A9" w:rsidRPr="00463338" w:rsidTr="003A5198">
        <w:trPr>
          <w:trHeight w:val="397"/>
          <w:jc w:val="center"/>
        </w:trPr>
        <w:tc>
          <w:tcPr>
            <w:tcW w:w="670" w:type="dxa"/>
            <w:vAlign w:val="center"/>
          </w:tcPr>
          <w:p w:rsidR="00D458A9" w:rsidRPr="00463338" w:rsidRDefault="00D458A9" w:rsidP="00CF292C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</w:tcPr>
          <w:p w:rsidR="00D458A9" w:rsidRPr="00292972" w:rsidRDefault="00D458A9" w:rsidP="00C86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72">
              <w:rPr>
                <w:rFonts w:ascii="Times New Roman" w:hAnsi="Times New Roman" w:cs="Times New Roman"/>
                <w:sz w:val="24"/>
                <w:szCs w:val="24"/>
              </w:rPr>
              <w:t>Monetary policy and monetary policy instruments</w:t>
            </w:r>
          </w:p>
        </w:tc>
      </w:tr>
      <w:tr w:rsidR="00D458A9" w:rsidRPr="00463338" w:rsidTr="003A5198">
        <w:trPr>
          <w:trHeight w:val="397"/>
          <w:jc w:val="center"/>
        </w:trPr>
        <w:tc>
          <w:tcPr>
            <w:tcW w:w="670" w:type="dxa"/>
            <w:vAlign w:val="center"/>
          </w:tcPr>
          <w:p w:rsidR="00D458A9" w:rsidRPr="00463338" w:rsidRDefault="00D458A9" w:rsidP="00CF292C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</w:tcPr>
          <w:p w:rsidR="00D458A9" w:rsidRPr="00292972" w:rsidRDefault="00D458A9" w:rsidP="00C86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72">
              <w:rPr>
                <w:rFonts w:ascii="Times New Roman" w:hAnsi="Times New Roman" w:cs="Times New Roman"/>
                <w:sz w:val="24"/>
                <w:szCs w:val="24"/>
              </w:rPr>
              <w:t>Monetary equilibrium and inflation</w:t>
            </w:r>
          </w:p>
        </w:tc>
      </w:tr>
    </w:tbl>
    <w:p w:rsidR="00521168" w:rsidRPr="00463338" w:rsidRDefault="00521168" w:rsidP="00521168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="00521168" w:rsidRPr="00463338" w:rsidSect="00756502">
      <w:headerReference w:type="default" r:id="rId7"/>
      <w:footerReference w:type="default" r:id="rId8"/>
      <w:pgSz w:w="11907" w:h="16840" w:code="9"/>
      <w:pgMar w:top="1418" w:right="1418" w:bottom="1134" w:left="153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C24" w:rsidRDefault="00674C24" w:rsidP="00AE0C4A">
      <w:r>
        <w:separator/>
      </w:r>
    </w:p>
  </w:endnote>
  <w:endnote w:type="continuationSeparator" w:id="0">
    <w:p w:rsidR="00674C24" w:rsidRDefault="00674C24" w:rsidP="00AE0C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C4A" w:rsidRDefault="00AE0C4A">
    <w:pPr>
      <w:pStyle w:val="Footer"/>
    </w:pPr>
    <w:r w:rsidRPr="00AE0C4A"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-581660</wp:posOffset>
          </wp:positionH>
          <wp:positionV relativeFrom="paragraph">
            <wp:posOffset>69215</wp:posOffset>
          </wp:positionV>
          <wp:extent cx="6810375" cy="320675"/>
          <wp:effectExtent l="0" t="0" r="0" b="3175"/>
          <wp:wrapTopAndBottom/>
          <wp:docPr id="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8.05.17 Erasmus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6565" cy="32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C24" w:rsidRDefault="00674C24" w:rsidP="00AE0C4A">
      <w:r>
        <w:separator/>
      </w:r>
    </w:p>
  </w:footnote>
  <w:footnote w:type="continuationSeparator" w:id="0">
    <w:p w:rsidR="00674C24" w:rsidRDefault="00674C24" w:rsidP="00AE0C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C4A" w:rsidRDefault="00AE0C4A">
    <w:pPr>
      <w:pStyle w:val="Header"/>
    </w:pPr>
    <w:r w:rsidRPr="00AE0C4A"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-553085</wp:posOffset>
          </wp:positionH>
          <wp:positionV relativeFrom="paragraph">
            <wp:posOffset>-114300</wp:posOffset>
          </wp:positionV>
          <wp:extent cx="6734175" cy="1552575"/>
          <wp:effectExtent l="0" t="0" r="0" b="9525"/>
          <wp:wrapTopAndBottom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2 ErasmusPlus Antet Header E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0" cy="155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7107"/>
    <w:multiLevelType w:val="hybridMultilevel"/>
    <w:tmpl w:val="C03E93F4"/>
    <w:lvl w:ilvl="0" w:tplc="EA7E87E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0B75C0"/>
    <w:multiLevelType w:val="hybridMultilevel"/>
    <w:tmpl w:val="3834B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C1609"/>
    <w:multiLevelType w:val="hybridMultilevel"/>
    <w:tmpl w:val="39B89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831CD"/>
    <w:multiLevelType w:val="hybridMultilevel"/>
    <w:tmpl w:val="75360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2F3A9A"/>
    <w:multiLevelType w:val="hybridMultilevel"/>
    <w:tmpl w:val="C7244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FE3697"/>
    <w:multiLevelType w:val="hybridMultilevel"/>
    <w:tmpl w:val="F1ACD6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C6B5205"/>
    <w:multiLevelType w:val="hybridMultilevel"/>
    <w:tmpl w:val="CF9639C6"/>
    <w:lvl w:ilvl="0" w:tplc="5770E8B6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C705D0"/>
    <w:multiLevelType w:val="hybridMultilevel"/>
    <w:tmpl w:val="C8A2A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7263B"/>
    <w:multiLevelType w:val="hybridMultilevel"/>
    <w:tmpl w:val="27F2BD4E"/>
    <w:lvl w:ilvl="0" w:tplc="626E9FDA">
      <w:start w:val="1"/>
      <w:numFmt w:val="bullet"/>
      <w:lvlText w:val=""/>
      <w:lvlJc w:val="left"/>
      <w:pPr>
        <w:tabs>
          <w:tab w:val="num" w:pos="641"/>
        </w:tabs>
        <w:ind w:left="641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6DC219B"/>
    <w:multiLevelType w:val="hybridMultilevel"/>
    <w:tmpl w:val="A906EE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F8D2615"/>
    <w:multiLevelType w:val="hybridMultilevel"/>
    <w:tmpl w:val="459A8C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8A32026"/>
    <w:multiLevelType w:val="hybridMultilevel"/>
    <w:tmpl w:val="F09C12EE"/>
    <w:lvl w:ilvl="0" w:tplc="7C94A5F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1FB71F4"/>
    <w:multiLevelType w:val="hybridMultilevel"/>
    <w:tmpl w:val="8C82BB90"/>
    <w:lvl w:ilvl="0" w:tplc="1C1A87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0"/>
  </w:num>
  <w:num w:numId="9">
    <w:abstractNumId w:val="11"/>
  </w:num>
  <w:num w:numId="10">
    <w:abstractNumId w:val="12"/>
  </w:num>
  <w:num w:numId="11">
    <w:abstractNumId w:val="10"/>
  </w:num>
  <w:num w:numId="12">
    <w:abstractNumId w:val="13"/>
  </w:num>
  <w:num w:numId="13">
    <w:abstractNumId w:val="9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006A"/>
    <w:rsid w:val="0000384C"/>
    <w:rsid w:val="000300BC"/>
    <w:rsid w:val="00043BC6"/>
    <w:rsid w:val="00044695"/>
    <w:rsid w:val="00045A78"/>
    <w:rsid w:val="00057F1B"/>
    <w:rsid w:val="00083502"/>
    <w:rsid w:val="000D74D4"/>
    <w:rsid w:val="000F2EDE"/>
    <w:rsid w:val="001101FD"/>
    <w:rsid w:val="0012152D"/>
    <w:rsid w:val="001413C6"/>
    <w:rsid w:val="00151CE0"/>
    <w:rsid w:val="001567F4"/>
    <w:rsid w:val="001601D0"/>
    <w:rsid w:val="00161CAE"/>
    <w:rsid w:val="00184CF9"/>
    <w:rsid w:val="001C53D7"/>
    <w:rsid w:val="001D36AF"/>
    <w:rsid w:val="0021227E"/>
    <w:rsid w:val="00213B57"/>
    <w:rsid w:val="002303C8"/>
    <w:rsid w:val="002957A6"/>
    <w:rsid w:val="002B22FF"/>
    <w:rsid w:val="002B2C77"/>
    <w:rsid w:val="002B7740"/>
    <w:rsid w:val="002C08F4"/>
    <w:rsid w:val="002E0CA1"/>
    <w:rsid w:val="002E1204"/>
    <w:rsid w:val="002E7F5A"/>
    <w:rsid w:val="002F0971"/>
    <w:rsid w:val="00302CEE"/>
    <w:rsid w:val="00305D96"/>
    <w:rsid w:val="00312155"/>
    <w:rsid w:val="003130DE"/>
    <w:rsid w:val="00345942"/>
    <w:rsid w:val="003472FC"/>
    <w:rsid w:val="00396DB4"/>
    <w:rsid w:val="003A2134"/>
    <w:rsid w:val="004021D8"/>
    <w:rsid w:val="0041276F"/>
    <w:rsid w:val="0042335D"/>
    <w:rsid w:val="0044596C"/>
    <w:rsid w:val="00447F0B"/>
    <w:rsid w:val="00450C41"/>
    <w:rsid w:val="00460301"/>
    <w:rsid w:val="00463338"/>
    <w:rsid w:val="00491128"/>
    <w:rsid w:val="00491A2F"/>
    <w:rsid w:val="00496159"/>
    <w:rsid w:val="004971B9"/>
    <w:rsid w:val="004A5484"/>
    <w:rsid w:val="004B7F51"/>
    <w:rsid w:val="004D369D"/>
    <w:rsid w:val="004D3A2C"/>
    <w:rsid w:val="004D66F8"/>
    <w:rsid w:val="004F032C"/>
    <w:rsid w:val="004F5DAD"/>
    <w:rsid w:val="00502BAB"/>
    <w:rsid w:val="00504126"/>
    <w:rsid w:val="005106A2"/>
    <w:rsid w:val="0052094D"/>
    <w:rsid w:val="00521168"/>
    <w:rsid w:val="005213DB"/>
    <w:rsid w:val="005315F9"/>
    <w:rsid w:val="00553CF5"/>
    <w:rsid w:val="00587CB1"/>
    <w:rsid w:val="00590F8D"/>
    <w:rsid w:val="005B1520"/>
    <w:rsid w:val="005B356C"/>
    <w:rsid w:val="005C4B11"/>
    <w:rsid w:val="005C6690"/>
    <w:rsid w:val="006073F5"/>
    <w:rsid w:val="00613D50"/>
    <w:rsid w:val="0062126B"/>
    <w:rsid w:val="00633BDB"/>
    <w:rsid w:val="006427F0"/>
    <w:rsid w:val="00654E06"/>
    <w:rsid w:val="00663252"/>
    <w:rsid w:val="00674C24"/>
    <w:rsid w:val="006939BD"/>
    <w:rsid w:val="006944F4"/>
    <w:rsid w:val="006972D8"/>
    <w:rsid w:val="006A05BC"/>
    <w:rsid w:val="006A185F"/>
    <w:rsid w:val="006B693B"/>
    <w:rsid w:val="006C09CE"/>
    <w:rsid w:val="006E6134"/>
    <w:rsid w:val="0073113C"/>
    <w:rsid w:val="00737DED"/>
    <w:rsid w:val="00752857"/>
    <w:rsid w:val="00756502"/>
    <w:rsid w:val="007910C9"/>
    <w:rsid w:val="007A3763"/>
    <w:rsid w:val="007B14A8"/>
    <w:rsid w:val="007C0F36"/>
    <w:rsid w:val="007E17AA"/>
    <w:rsid w:val="007F6D67"/>
    <w:rsid w:val="00800DB4"/>
    <w:rsid w:val="00801C05"/>
    <w:rsid w:val="00802D45"/>
    <w:rsid w:val="00811C8A"/>
    <w:rsid w:val="008227AB"/>
    <w:rsid w:val="00825D19"/>
    <w:rsid w:val="0086056D"/>
    <w:rsid w:val="00860B5C"/>
    <w:rsid w:val="00892188"/>
    <w:rsid w:val="008A1768"/>
    <w:rsid w:val="008E750A"/>
    <w:rsid w:val="009069F3"/>
    <w:rsid w:val="009177FB"/>
    <w:rsid w:val="009334FB"/>
    <w:rsid w:val="0097093D"/>
    <w:rsid w:val="00977E10"/>
    <w:rsid w:val="0098596D"/>
    <w:rsid w:val="00987023"/>
    <w:rsid w:val="009A56EA"/>
    <w:rsid w:val="009B4B8B"/>
    <w:rsid w:val="009C3AAB"/>
    <w:rsid w:val="009E3147"/>
    <w:rsid w:val="009E4901"/>
    <w:rsid w:val="00A0799D"/>
    <w:rsid w:val="00A17CFB"/>
    <w:rsid w:val="00A30790"/>
    <w:rsid w:val="00A37BBE"/>
    <w:rsid w:val="00A466D5"/>
    <w:rsid w:val="00A52AC4"/>
    <w:rsid w:val="00A52F12"/>
    <w:rsid w:val="00A7357D"/>
    <w:rsid w:val="00A96688"/>
    <w:rsid w:val="00AA522F"/>
    <w:rsid w:val="00AE0C4A"/>
    <w:rsid w:val="00AE7148"/>
    <w:rsid w:val="00B35451"/>
    <w:rsid w:val="00B4558B"/>
    <w:rsid w:val="00B55FF8"/>
    <w:rsid w:val="00B60576"/>
    <w:rsid w:val="00B61AAB"/>
    <w:rsid w:val="00B65F28"/>
    <w:rsid w:val="00BA7241"/>
    <w:rsid w:val="00BB2832"/>
    <w:rsid w:val="00BB6210"/>
    <w:rsid w:val="00BB6A54"/>
    <w:rsid w:val="00BB7CBC"/>
    <w:rsid w:val="00BF2AA9"/>
    <w:rsid w:val="00BF5935"/>
    <w:rsid w:val="00BF68A0"/>
    <w:rsid w:val="00C03D1C"/>
    <w:rsid w:val="00C0420F"/>
    <w:rsid w:val="00C05EA3"/>
    <w:rsid w:val="00C41A87"/>
    <w:rsid w:val="00C6005B"/>
    <w:rsid w:val="00C617E7"/>
    <w:rsid w:val="00C710DC"/>
    <w:rsid w:val="00C74055"/>
    <w:rsid w:val="00C807A2"/>
    <w:rsid w:val="00CA47F6"/>
    <w:rsid w:val="00CF292C"/>
    <w:rsid w:val="00D441AF"/>
    <w:rsid w:val="00D458A9"/>
    <w:rsid w:val="00D61087"/>
    <w:rsid w:val="00D74951"/>
    <w:rsid w:val="00D80F6B"/>
    <w:rsid w:val="00DB2FAE"/>
    <w:rsid w:val="00DD4C23"/>
    <w:rsid w:val="00DE5FCE"/>
    <w:rsid w:val="00DF11D3"/>
    <w:rsid w:val="00E00199"/>
    <w:rsid w:val="00E336C6"/>
    <w:rsid w:val="00EA4F27"/>
    <w:rsid w:val="00EC0233"/>
    <w:rsid w:val="00EC42DB"/>
    <w:rsid w:val="00EF202F"/>
    <w:rsid w:val="00F06AFB"/>
    <w:rsid w:val="00F16DF4"/>
    <w:rsid w:val="00F35758"/>
    <w:rsid w:val="00F414AD"/>
    <w:rsid w:val="00F624D5"/>
    <w:rsid w:val="00F64D20"/>
    <w:rsid w:val="00F85169"/>
    <w:rsid w:val="00F87DF9"/>
    <w:rsid w:val="00FA0DEC"/>
    <w:rsid w:val="00FA6991"/>
    <w:rsid w:val="00FB7449"/>
    <w:rsid w:val="00FC006A"/>
    <w:rsid w:val="00FC0AD2"/>
    <w:rsid w:val="00FC6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5F9"/>
    <w:rPr>
      <w:lang w:val="ro-RO"/>
    </w:rPr>
  </w:style>
  <w:style w:type="paragraph" w:styleId="Heading1">
    <w:name w:val="heading 1"/>
    <w:basedOn w:val="Normal"/>
    <w:link w:val="Heading1Char"/>
    <w:qFormat/>
    <w:rsid w:val="00FC006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FC006A"/>
    <w:pPr>
      <w:keepNext/>
      <w:spacing w:before="240" w:after="6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00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06A"/>
    <w:rPr>
      <w:rFonts w:ascii="Tahoma" w:hAnsi="Tahoma" w:cs="Tahoma"/>
      <w:sz w:val="16"/>
      <w:szCs w:val="16"/>
      <w:lang w:val="ro-RO"/>
    </w:rPr>
  </w:style>
  <w:style w:type="character" w:customStyle="1" w:styleId="Heading1Char">
    <w:name w:val="Heading 1 Char"/>
    <w:basedOn w:val="DefaultParagraphFont"/>
    <w:link w:val="Heading1"/>
    <w:rsid w:val="00FC006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FC006A"/>
    <w:rPr>
      <w:rFonts w:ascii="Cambria" w:eastAsia="Times New Roman" w:hAnsi="Cambria" w:cs="Times New Roman"/>
      <w:b/>
      <w:bCs/>
      <w:i/>
      <w:iCs/>
      <w:sz w:val="28"/>
      <w:szCs w:val="28"/>
      <w:lang w:val="ro-RO" w:eastAsia="ro-RO"/>
    </w:rPr>
  </w:style>
  <w:style w:type="character" w:styleId="Hyperlink">
    <w:name w:val="Hyperlink"/>
    <w:basedOn w:val="DefaultParagraphFont"/>
    <w:rsid w:val="00FC006A"/>
    <w:rPr>
      <w:color w:val="0000FF"/>
      <w:u w:val="single"/>
    </w:rPr>
  </w:style>
  <w:style w:type="paragraph" w:styleId="BodyText">
    <w:name w:val="Body Text"/>
    <w:basedOn w:val="Normal"/>
    <w:link w:val="BodyTextChar"/>
    <w:rsid w:val="00FC006A"/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customStyle="1" w:styleId="BodyTextChar">
    <w:name w:val="Body Text Char"/>
    <w:basedOn w:val="DefaultParagraphFont"/>
    <w:link w:val="BodyText"/>
    <w:rsid w:val="00FC006A"/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FB7449"/>
    <w:pPr>
      <w:ind w:left="720"/>
      <w:contextualSpacing/>
    </w:pPr>
  </w:style>
  <w:style w:type="table" w:styleId="TableGrid">
    <w:name w:val="Table Grid"/>
    <w:basedOn w:val="TableNormal"/>
    <w:rsid w:val="00BA72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502BAB"/>
    <w:rPr>
      <w:b/>
      <w:bCs/>
    </w:rPr>
  </w:style>
  <w:style w:type="character" w:customStyle="1" w:styleId="apple-converted-space">
    <w:name w:val="apple-converted-space"/>
    <w:basedOn w:val="DefaultParagraphFont"/>
    <w:rsid w:val="00502BAB"/>
  </w:style>
  <w:style w:type="character" w:customStyle="1" w:styleId="text">
    <w:name w:val="text"/>
    <w:basedOn w:val="DefaultParagraphFont"/>
    <w:rsid w:val="00521168"/>
  </w:style>
  <w:style w:type="character" w:styleId="Emphasis">
    <w:name w:val="Emphasis"/>
    <w:basedOn w:val="DefaultParagraphFont"/>
    <w:uiPriority w:val="20"/>
    <w:qFormat/>
    <w:rsid w:val="00CF292C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AE0C4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0C4A"/>
    <w:rPr>
      <w:lang w:val="ro-RO"/>
    </w:rPr>
  </w:style>
  <w:style w:type="paragraph" w:styleId="Footer">
    <w:name w:val="footer"/>
    <w:basedOn w:val="Normal"/>
    <w:link w:val="FooterChar"/>
    <w:uiPriority w:val="99"/>
    <w:semiHidden/>
    <w:unhideWhenUsed/>
    <w:rsid w:val="00AE0C4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0C4A"/>
    <w:rPr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2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</dc:creator>
  <cp:lastModifiedBy>User</cp:lastModifiedBy>
  <cp:revision>7</cp:revision>
  <cp:lastPrinted>2017-11-13T08:55:00Z</cp:lastPrinted>
  <dcterms:created xsi:type="dcterms:W3CDTF">2019-01-31T16:00:00Z</dcterms:created>
  <dcterms:modified xsi:type="dcterms:W3CDTF">2019-05-12T06:06:00Z</dcterms:modified>
</cp:coreProperties>
</file>