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220601A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5769AA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96D7CD4" w:rsidR="00BD002B" w:rsidRDefault="001313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5A6ACA9" w:rsidR="00BD002B" w:rsidRDefault="007025F1" w:rsidP="005769A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Numerical </w:t>
            </w:r>
            <w:r w:rsidR="005769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quipment </w:t>
            </w:r>
            <w:r w:rsidR="005769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 E</w:t>
            </w:r>
            <w:r w:rsidR="006421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lectromechanical </w:t>
            </w:r>
            <w:r w:rsidR="005769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6421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nstallations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D5098AD" w:rsidR="00BD002B" w:rsidRDefault="006421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2EE4OD38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48F280D" w:rsidR="00BD002B" w:rsidRDefault="005A206A" w:rsidP="005769A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6421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5769A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0FF5C6A" w:rsidR="00BD002B" w:rsidRDefault="0064214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CA9E413" w:rsidR="00BD002B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5114D6A" w:rsidR="00BD002B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4D9DE1C4" w:rsidR="008F2CFA" w:rsidRPr="00D13D2D" w:rsidRDefault="008F2CFA" w:rsidP="008F2CFA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  <w:bCs/>
                <w:color w:val="000000"/>
                <w:lang w:val="ro-RO"/>
              </w:rPr>
              <w:t>Internal architecture of a microprocessor</w:t>
            </w:r>
          </w:p>
        </w:tc>
      </w:tr>
      <w:tr w:rsidR="008F2CFA" w14:paraId="70E9EFD4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09FB6F9D" w:rsidR="008F2CFA" w:rsidRPr="00D13D2D" w:rsidRDefault="0056719B" w:rsidP="0056719B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</w:rPr>
              <w:t>The structure of the command and control unit</w:t>
            </w:r>
            <w:r w:rsidR="008F2CFA" w:rsidRPr="00D13D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CFA" w14:paraId="0AE85E79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10E502E7" w:rsidR="008F2CFA" w:rsidRPr="00D13D2D" w:rsidRDefault="0056719B" w:rsidP="008F2CFA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</w:rPr>
              <w:t>Industrial programmable devices</w:t>
            </w:r>
          </w:p>
        </w:tc>
      </w:tr>
      <w:tr w:rsidR="008F2CFA" w14:paraId="1759B92E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36547C4" w:rsidR="008F2CFA" w:rsidRPr="00D13D2D" w:rsidRDefault="0056719B" w:rsidP="0056719B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</w:rPr>
              <w:t xml:space="preserve">Programmable device interfaces </w:t>
            </w:r>
            <w:r w:rsidR="008F2CFA" w:rsidRPr="00D13D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CFA" w14:paraId="3869964F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4DC239A2" w:rsidR="008F2CFA" w:rsidRPr="00D13D2D" w:rsidRDefault="00D13D2D" w:rsidP="008F2CFA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</w:rPr>
              <w:t>Microcontrollers</w:t>
            </w:r>
          </w:p>
        </w:tc>
      </w:tr>
      <w:tr w:rsidR="008F2CFA" w14:paraId="455DFDDB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3542C934" w:rsidR="008F2CFA" w:rsidRPr="00D13D2D" w:rsidRDefault="00D13D2D" w:rsidP="008F2CFA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  <w:lang w:val="en-GB"/>
              </w:rPr>
              <w:t>Programmable logic controller in hierarchized structures</w:t>
            </w:r>
          </w:p>
        </w:tc>
      </w:tr>
      <w:tr w:rsidR="008F2CFA" w14:paraId="40639108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6195290D" w:rsidR="008F2CFA" w:rsidRPr="00D13D2D" w:rsidRDefault="00D13D2D" w:rsidP="008F2CFA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  <w:lang w:val="en-GB"/>
              </w:rPr>
              <w:t>Linked elements in automation insta</w:t>
            </w:r>
            <w:r w:rsidR="009133ED">
              <w:rPr>
                <w:rFonts w:ascii="Times New Roman" w:hAnsi="Times New Roman" w:cs="Times New Roman"/>
                <w:lang w:val="en-GB"/>
              </w:rPr>
              <w:t>l</w:t>
            </w:r>
            <w:r w:rsidRPr="00D13D2D">
              <w:rPr>
                <w:rFonts w:ascii="Times New Roman" w:hAnsi="Times New Roman" w:cs="Times New Roman"/>
                <w:lang w:val="en-GB"/>
              </w:rPr>
              <w:t>lations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554B" w14:textId="77777777" w:rsidR="00397B70" w:rsidRDefault="00397B70" w:rsidP="00846F41">
      <w:pPr>
        <w:spacing w:after="0" w:line="240" w:lineRule="auto"/>
      </w:pPr>
      <w:r>
        <w:separator/>
      </w:r>
    </w:p>
  </w:endnote>
  <w:endnote w:type="continuationSeparator" w:id="0">
    <w:p w14:paraId="2CFAA5B4" w14:textId="77777777" w:rsidR="00397B70" w:rsidRDefault="00397B7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DB98" w14:textId="77777777" w:rsidR="00397B70" w:rsidRDefault="00397B70" w:rsidP="00846F41">
      <w:pPr>
        <w:spacing w:after="0" w:line="240" w:lineRule="auto"/>
      </w:pPr>
      <w:r>
        <w:separator/>
      </w:r>
    </w:p>
  </w:footnote>
  <w:footnote w:type="continuationSeparator" w:id="0">
    <w:p w14:paraId="5BA98A6E" w14:textId="77777777" w:rsidR="00397B70" w:rsidRDefault="00397B7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BAD9" w14:textId="77777777" w:rsidR="005769AA" w:rsidRDefault="005769AA" w:rsidP="005769AA">
    <w:pPr>
      <w:pStyle w:val="Header"/>
    </w:pPr>
    <w:r>
      <w:rPr>
        <w:noProof/>
      </w:rPr>
      <w:drawing>
        <wp:inline distT="0" distB="0" distL="0" distR="0" wp14:anchorId="59640919" wp14:editId="6DBDDE12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ED757" w14:textId="3ECA76FE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313EF"/>
    <w:rsid w:val="001844A1"/>
    <w:rsid w:val="00202D63"/>
    <w:rsid w:val="0029086E"/>
    <w:rsid w:val="00316B72"/>
    <w:rsid w:val="00384E92"/>
    <w:rsid w:val="00394EED"/>
    <w:rsid w:val="00397B70"/>
    <w:rsid w:val="004D6C15"/>
    <w:rsid w:val="0056719B"/>
    <w:rsid w:val="005769AA"/>
    <w:rsid w:val="005A206A"/>
    <w:rsid w:val="005B2D6A"/>
    <w:rsid w:val="005C5B8C"/>
    <w:rsid w:val="005F2DE9"/>
    <w:rsid w:val="0061137D"/>
    <w:rsid w:val="0061284C"/>
    <w:rsid w:val="00623A40"/>
    <w:rsid w:val="00642149"/>
    <w:rsid w:val="0065339F"/>
    <w:rsid w:val="00665200"/>
    <w:rsid w:val="006C2C47"/>
    <w:rsid w:val="007025F1"/>
    <w:rsid w:val="007F77A9"/>
    <w:rsid w:val="00846F41"/>
    <w:rsid w:val="00860E13"/>
    <w:rsid w:val="008F2CFA"/>
    <w:rsid w:val="0090786B"/>
    <w:rsid w:val="009133ED"/>
    <w:rsid w:val="00917D4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13D2D"/>
    <w:rsid w:val="00D22A1E"/>
    <w:rsid w:val="00D51F5B"/>
    <w:rsid w:val="00D57FF3"/>
    <w:rsid w:val="00D84061"/>
    <w:rsid w:val="00EA47CF"/>
    <w:rsid w:val="00EA5C27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2E68-3830-4C75-8270-F326FE8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7</cp:revision>
  <cp:lastPrinted>2018-01-23T17:28:00Z</cp:lastPrinted>
  <dcterms:created xsi:type="dcterms:W3CDTF">2019-05-20T07:18:00Z</dcterms:created>
  <dcterms:modified xsi:type="dcterms:W3CDTF">2020-12-12T09:33:00Z</dcterms:modified>
</cp:coreProperties>
</file>