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</w:p>
    <w:p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BD002B" w:rsidRPr="0090187A" w:rsidRDefault="00283B7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8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BD002B" w:rsidRDefault="00283B7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Financial-Banking M</w:t>
            </w:r>
            <w:r w:rsidRPr="00283B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anagement</w:t>
            </w:r>
          </w:p>
        </w:tc>
      </w:tr>
    </w:tbl>
    <w:p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C97130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International Monetary E</w:t>
            </w:r>
            <w:r w:rsidR="00283B75" w:rsidRPr="00283B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conomy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83B75" w:rsidRDefault="00283B75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3B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FB.MFB.O.1.01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83B75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83B75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83B75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83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283B7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NIȚESCU Alina</w:t>
            </w:r>
          </w:p>
        </w:tc>
      </w:tr>
    </w:tbl>
    <w:p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83B7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3B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content and evolution of the international monetary system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83B7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3B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European Monetary Union. Economic and Monetary Union.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83B7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283B75">
              <w:rPr>
                <w:rFonts w:ascii="Times New Roman" w:hAnsi="Times New Roman" w:cs="Times New Roman"/>
                <w:sz w:val="24"/>
                <w:lang w:val="en-GB"/>
              </w:rPr>
              <w:t>The European System of Central Banks. Eurosystem.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83B7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3B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European Central Bank.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83B7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International monetary m</w:t>
            </w:r>
            <w:r w:rsidRPr="00283B75">
              <w:rPr>
                <w:rFonts w:ascii="Times New Roman" w:hAnsi="Times New Roman" w:cs="Times New Roman"/>
                <w:sz w:val="24"/>
                <w:lang w:val="en-GB"/>
              </w:rPr>
              <w:t>arket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83B7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3B75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Financial - monetary policies in the general context of economic policies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83B7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Adoption of the E</w:t>
            </w:r>
            <w:r w:rsidRPr="00283B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uro</w:t>
            </w:r>
          </w:p>
        </w:tc>
      </w:tr>
    </w:tbl>
    <w:p w:rsidR="00846F41" w:rsidRPr="00B812C5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B90" w:rsidRDefault="00297B90" w:rsidP="00846F41">
      <w:pPr>
        <w:spacing w:after="0" w:line="240" w:lineRule="auto"/>
      </w:pPr>
      <w:r>
        <w:separator/>
      </w:r>
    </w:p>
  </w:endnote>
  <w:endnote w:type="continuationSeparator" w:id="1">
    <w:p w:rsidR="00297B90" w:rsidRDefault="00297B9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B90" w:rsidRDefault="00297B90" w:rsidP="00846F41">
      <w:pPr>
        <w:spacing w:after="0" w:line="240" w:lineRule="auto"/>
      </w:pPr>
      <w:r>
        <w:separator/>
      </w:r>
    </w:p>
  </w:footnote>
  <w:footnote w:type="continuationSeparator" w:id="1">
    <w:p w:rsidR="00297B90" w:rsidRDefault="00297B9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11001"/>
    <w:rsid w:val="00024402"/>
    <w:rsid w:val="00115792"/>
    <w:rsid w:val="001844A1"/>
    <w:rsid w:val="00187518"/>
    <w:rsid w:val="00283B75"/>
    <w:rsid w:val="00297B90"/>
    <w:rsid w:val="002E3AEB"/>
    <w:rsid w:val="00394EED"/>
    <w:rsid w:val="00441D01"/>
    <w:rsid w:val="004D6C15"/>
    <w:rsid w:val="005B2D6A"/>
    <w:rsid w:val="005C5B8C"/>
    <w:rsid w:val="0061137D"/>
    <w:rsid w:val="0061284C"/>
    <w:rsid w:val="00623A40"/>
    <w:rsid w:val="0065339F"/>
    <w:rsid w:val="006C2C47"/>
    <w:rsid w:val="006D3C8D"/>
    <w:rsid w:val="007F77A9"/>
    <w:rsid w:val="00846F41"/>
    <w:rsid w:val="0090187A"/>
    <w:rsid w:val="0090786B"/>
    <w:rsid w:val="00917D40"/>
    <w:rsid w:val="00956E2B"/>
    <w:rsid w:val="009E31CB"/>
    <w:rsid w:val="009E5EA9"/>
    <w:rsid w:val="00A4288D"/>
    <w:rsid w:val="00B812C5"/>
    <w:rsid w:val="00BC5E5F"/>
    <w:rsid w:val="00BD002B"/>
    <w:rsid w:val="00C63F05"/>
    <w:rsid w:val="00C97130"/>
    <w:rsid w:val="00CA4C4D"/>
    <w:rsid w:val="00CD4A57"/>
    <w:rsid w:val="00D113B1"/>
    <w:rsid w:val="00D22A1E"/>
    <w:rsid w:val="00D51F5B"/>
    <w:rsid w:val="00D57FF3"/>
    <w:rsid w:val="00D84061"/>
    <w:rsid w:val="00E707A7"/>
    <w:rsid w:val="00EA47CF"/>
    <w:rsid w:val="00EB2399"/>
    <w:rsid w:val="00EB4DFA"/>
    <w:rsid w:val="00ED00D3"/>
    <w:rsid w:val="00F856FF"/>
    <w:rsid w:val="00FA4221"/>
    <w:rsid w:val="00FD0DD2"/>
    <w:rsid w:val="00FE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9B5E-C5BD-4771-8093-C463AA98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MIHAI</cp:lastModifiedBy>
  <cp:revision>3</cp:revision>
  <cp:lastPrinted>2018-01-23T17:28:00Z</cp:lastPrinted>
  <dcterms:created xsi:type="dcterms:W3CDTF">2020-12-18T14:40:00Z</dcterms:created>
  <dcterms:modified xsi:type="dcterms:W3CDTF">2020-12-18T15:01:00Z</dcterms:modified>
</cp:coreProperties>
</file>