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2A79E" w14:textId="77777777" w:rsidR="006024A9" w:rsidRPr="00CA3925" w:rsidRDefault="006024A9" w:rsidP="00BD002B">
      <w:pPr>
        <w:jc w:val="center"/>
        <w:rPr>
          <w:rFonts w:ascii="Times New Roman" w:hAnsi="Times New Roman" w:cs="Times New Roman"/>
          <w:b/>
          <w:color w:val="0000CC"/>
          <w:sz w:val="32"/>
          <w:szCs w:val="24"/>
          <w:lang w:val="en-GB"/>
        </w:rPr>
      </w:pPr>
    </w:p>
    <w:p w14:paraId="26924D9D" w14:textId="77777777" w:rsidR="00BD002B" w:rsidRPr="00CA3925" w:rsidRDefault="00BD002B" w:rsidP="00BD002B">
      <w:pPr>
        <w:jc w:val="center"/>
        <w:rPr>
          <w:rFonts w:ascii="Times New Roman" w:hAnsi="Times New Roman" w:cs="Times New Roman"/>
          <w:b/>
          <w:color w:val="0000CC"/>
          <w:sz w:val="32"/>
          <w:szCs w:val="24"/>
          <w:lang w:val="en-GB"/>
        </w:rPr>
      </w:pPr>
      <w:r w:rsidRPr="00CA3925">
        <w:rPr>
          <w:rFonts w:ascii="Times New Roman" w:hAnsi="Times New Roman" w:cs="Times New Roman"/>
          <w:b/>
          <w:color w:val="0000CC"/>
          <w:sz w:val="32"/>
          <w:szCs w:val="24"/>
          <w:lang w:val="en-GB"/>
        </w:rPr>
        <w:t>Course Syllabus</w:t>
      </w:r>
    </w:p>
    <w:p w14:paraId="55B843D8" w14:textId="4678012D" w:rsidR="00BD002B" w:rsidRPr="00CA3925" w:rsidRDefault="00BD002B" w:rsidP="00BD002B">
      <w:pPr>
        <w:spacing w:line="276" w:lineRule="auto"/>
        <w:jc w:val="center"/>
        <w:rPr>
          <w:rFonts w:ascii="Times New Roman" w:hAnsi="Times New Roman" w:cs="Times New Roman"/>
          <w:i/>
          <w:caps/>
          <w:sz w:val="24"/>
          <w:szCs w:val="24"/>
          <w:lang w:val="en-GB"/>
        </w:rPr>
      </w:pPr>
      <w:r w:rsidRPr="00CA3925">
        <w:rPr>
          <w:rFonts w:ascii="Times New Roman" w:hAnsi="Times New Roman" w:cs="Times New Roman"/>
          <w:bCs/>
          <w:sz w:val="24"/>
          <w:szCs w:val="24"/>
          <w:lang w:val="en-GB"/>
        </w:rPr>
        <w:t xml:space="preserve">Academic year: </w:t>
      </w:r>
      <w:r w:rsidR="006024A9" w:rsidRPr="00CA3925">
        <w:rPr>
          <w:rFonts w:ascii="Times New Roman" w:hAnsi="Times New Roman" w:cs="Times New Roman"/>
          <w:bCs/>
          <w:sz w:val="24"/>
          <w:szCs w:val="24"/>
          <w:lang w:val="en-GB"/>
        </w:rPr>
        <w:t>2020-2021</w:t>
      </w:r>
    </w:p>
    <w:p w14:paraId="072FE1E6" w14:textId="77777777" w:rsidR="00BD002B" w:rsidRPr="00CA3925" w:rsidRDefault="00BD002B" w:rsidP="00BD002B">
      <w:pPr>
        <w:ind w:right="-766"/>
        <w:rPr>
          <w:rFonts w:ascii="Times New Roman" w:hAnsi="Times New Roman" w:cs="Times New Roman"/>
          <w:b/>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BD002B" w:rsidRPr="00CA3925" w14:paraId="6BD6D2E2" w14:textId="77777777" w:rsidTr="00347240">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52F9E15C" w14:textId="77777777" w:rsidR="00BD002B" w:rsidRPr="00CA3925" w:rsidRDefault="00BD002B">
            <w:pPr>
              <w:rPr>
                <w:rFonts w:ascii="Times New Roman" w:hAnsi="Times New Roman" w:cs="Times New Roman"/>
                <w:sz w:val="24"/>
                <w:szCs w:val="24"/>
                <w:lang w:val="en-GB"/>
              </w:rPr>
            </w:pPr>
            <w:r w:rsidRPr="00CA3925">
              <w:rPr>
                <w:rFonts w:ascii="Times New Roman" w:hAnsi="Times New Roman" w:cs="Times New Roman"/>
                <w:sz w:val="24"/>
                <w:szCs w:val="24"/>
                <w:lang w:val="en-GB"/>
              </w:rPr>
              <w:t>Institution</w:t>
            </w:r>
          </w:p>
        </w:tc>
        <w:tc>
          <w:tcPr>
            <w:tcW w:w="6246" w:type="dxa"/>
            <w:tcBorders>
              <w:top w:val="single" w:sz="4" w:space="0" w:color="auto"/>
              <w:left w:val="single" w:sz="4" w:space="0" w:color="auto"/>
              <w:bottom w:val="single" w:sz="4" w:space="0" w:color="auto"/>
              <w:right w:val="single" w:sz="4" w:space="0" w:color="auto"/>
            </w:tcBorders>
            <w:vAlign w:val="center"/>
            <w:hideMark/>
          </w:tcPr>
          <w:p w14:paraId="57477816" w14:textId="77777777" w:rsidR="00BD002B" w:rsidRPr="00842198" w:rsidRDefault="00BD002B">
            <w:pPr>
              <w:rPr>
                <w:rFonts w:ascii="Times New Roman" w:hAnsi="Times New Roman" w:cs="Times New Roman"/>
                <w:sz w:val="24"/>
                <w:szCs w:val="24"/>
              </w:rPr>
            </w:pPr>
            <w:r w:rsidRPr="00CA3925">
              <w:rPr>
                <w:rFonts w:ascii="Times New Roman" w:hAnsi="Times New Roman" w:cs="Times New Roman"/>
                <w:sz w:val="24"/>
                <w:szCs w:val="24"/>
                <w:lang w:val="en-GB"/>
              </w:rPr>
              <w:t>University of Petroşani</w:t>
            </w:r>
          </w:p>
        </w:tc>
      </w:tr>
      <w:tr w:rsidR="00BD002B" w:rsidRPr="00CA3925" w14:paraId="4703419C" w14:textId="77777777" w:rsidTr="00347240">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2B6521B6" w14:textId="77777777" w:rsidR="00BD002B" w:rsidRPr="00CA3925" w:rsidRDefault="00BD002B">
            <w:pPr>
              <w:rPr>
                <w:rFonts w:ascii="Times New Roman" w:hAnsi="Times New Roman" w:cs="Times New Roman"/>
                <w:sz w:val="24"/>
                <w:szCs w:val="24"/>
                <w:lang w:val="en-GB"/>
              </w:rPr>
            </w:pPr>
            <w:r w:rsidRPr="00CA3925">
              <w:rPr>
                <w:rFonts w:ascii="Times New Roman" w:hAnsi="Times New Roman" w:cs="Times New Roman"/>
                <w:sz w:val="24"/>
                <w:szCs w:val="24"/>
                <w:lang w:val="en-GB"/>
              </w:rPr>
              <w:t>Faculty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61CB1576" w14:textId="726E652B" w:rsidR="00BD002B" w:rsidRPr="00CA3925" w:rsidRDefault="00F52A0F" w:rsidP="00F26106">
            <w:pPr>
              <w:rPr>
                <w:rFonts w:ascii="Times New Roman" w:hAnsi="Times New Roman" w:cs="Times New Roman"/>
                <w:sz w:val="24"/>
                <w:szCs w:val="24"/>
                <w:lang w:val="en-GB"/>
              </w:rPr>
            </w:pPr>
            <w:r w:rsidRPr="00CA3925">
              <w:rPr>
                <w:rFonts w:ascii="Times New Roman" w:hAnsi="Times New Roman" w:cs="Times New Roman"/>
                <w:sz w:val="24"/>
                <w:szCs w:val="24"/>
                <w:lang w:val="en-GB"/>
              </w:rPr>
              <w:t xml:space="preserve">Mechanical and </w:t>
            </w:r>
            <w:r w:rsidR="00F26106" w:rsidRPr="00CA3925">
              <w:rPr>
                <w:rFonts w:ascii="Times New Roman" w:hAnsi="Times New Roman" w:cs="Times New Roman"/>
                <w:sz w:val="24"/>
                <w:szCs w:val="24"/>
                <w:lang w:val="en-GB"/>
              </w:rPr>
              <w:t>E</w:t>
            </w:r>
            <w:r w:rsidRPr="00CA3925">
              <w:rPr>
                <w:rFonts w:ascii="Times New Roman" w:hAnsi="Times New Roman" w:cs="Times New Roman"/>
                <w:sz w:val="24"/>
                <w:szCs w:val="24"/>
                <w:lang w:val="en-GB"/>
              </w:rPr>
              <w:t xml:space="preserve">lectric </w:t>
            </w:r>
            <w:r w:rsidR="00F26106" w:rsidRPr="00CA3925">
              <w:rPr>
                <w:rFonts w:ascii="Times New Roman" w:hAnsi="Times New Roman" w:cs="Times New Roman"/>
                <w:sz w:val="24"/>
                <w:szCs w:val="24"/>
                <w:lang w:val="en-GB"/>
              </w:rPr>
              <w:t>E</w:t>
            </w:r>
            <w:r w:rsidRPr="00CA3925">
              <w:rPr>
                <w:rFonts w:ascii="Times New Roman" w:hAnsi="Times New Roman" w:cs="Times New Roman"/>
                <w:sz w:val="24"/>
                <w:szCs w:val="24"/>
                <w:lang w:val="en-GB"/>
              </w:rPr>
              <w:t xml:space="preserve">ngineering  </w:t>
            </w:r>
          </w:p>
        </w:tc>
      </w:tr>
      <w:tr w:rsidR="00347240" w:rsidRPr="00CA3925" w14:paraId="2A1964D2" w14:textId="77777777" w:rsidTr="00347240">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62F8CD2B" w14:textId="77777777" w:rsidR="00347240" w:rsidRPr="00CA3925" w:rsidRDefault="00347240" w:rsidP="00347240">
            <w:pPr>
              <w:rPr>
                <w:rFonts w:ascii="Times New Roman" w:hAnsi="Times New Roman" w:cs="Times New Roman"/>
                <w:sz w:val="24"/>
                <w:szCs w:val="24"/>
                <w:lang w:val="en-GB"/>
              </w:rPr>
            </w:pPr>
            <w:r w:rsidRPr="00CA3925">
              <w:rPr>
                <w:rFonts w:ascii="Times New Roman" w:hAnsi="Times New Roman" w:cs="Times New Roman"/>
                <w:sz w:val="24"/>
                <w:szCs w:val="24"/>
                <w:lang w:val="en-GB"/>
              </w:rPr>
              <w:t>Field of study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7DE3E01B" w14:textId="78C0CF9B" w:rsidR="00347240" w:rsidRPr="00CA3925" w:rsidRDefault="00347240" w:rsidP="00347240">
            <w:pPr>
              <w:rPr>
                <w:rFonts w:ascii="Times New Roman" w:hAnsi="Times New Roman" w:cs="Times New Roman"/>
                <w:sz w:val="24"/>
                <w:szCs w:val="24"/>
                <w:lang w:val="en-GB"/>
              </w:rPr>
            </w:pPr>
            <w:r w:rsidRPr="00CA3925">
              <w:rPr>
                <w:rFonts w:ascii="Times New Roman" w:hAnsi="Times New Roman"/>
                <w:sz w:val="24"/>
                <w:szCs w:val="24"/>
                <w:lang w:val="en-GB"/>
              </w:rPr>
              <w:t>Electrical Engineering</w:t>
            </w:r>
          </w:p>
        </w:tc>
      </w:tr>
      <w:tr w:rsidR="00347240" w:rsidRPr="00CA3925" w14:paraId="61300615" w14:textId="77777777" w:rsidTr="00347240">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2B3D8D41" w14:textId="77777777" w:rsidR="00347240" w:rsidRPr="00CA3925" w:rsidRDefault="00347240" w:rsidP="00347240">
            <w:pPr>
              <w:rPr>
                <w:rFonts w:ascii="Times New Roman" w:hAnsi="Times New Roman" w:cs="Times New Roman"/>
                <w:sz w:val="24"/>
                <w:szCs w:val="24"/>
                <w:lang w:val="en-GB"/>
              </w:rPr>
            </w:pPr>
            <w:r w:rsidRPr="00CA3925">
              <w:rPr>
                <w:rFonts w:ascii="Times New Roman" w:hAnsi="Times New Roman" w:cs="Times New Roman"/>
                <w:sz w:val="24"/>
                <w:szCs w:val="24"/>
                <w:lang w:val="en-GB"/>
              </w:rPr>
              <w:t>Level</w:t>
            </w:r>
          </w:p>
        </w:tc>
        <w:tc>
          <w:tcPr>
            <w:tcW w:w="6246" w:type="dxa"/>
            <w:tcBorders>
              <w:top w:val="single" w:sz="4" w:space="0" w:color="auto"/>
              <w:left w:val="single" w:sz="4" w:space="0" w:color="auto"/>
              <w:bottom w:val="single" w:sz="4" w:space="0" w:color="auto"/>
              <w:right w:val="single" w:sz="4" w:space="0" w:color="auto"/>
            </w:tcBorders>
            <w:vAlign w:val="center"/>
            <w:hideMark/>
          </w:tcPr>
          <w:p w14:paraId="7360BC98" w14:textId="71434A86" w:rsidR="00347240" w:rsidRPr="00CA3925" w:rsidRDefault="00347240" w:rsidP="00347240">
            <w:pPr>
              <w:rPr>
                <w:rFonts w:ascii="Times New Roman" w:hAnsi="Times New Roman" w:cs="Times New Roman"/>
                <w:sz w:val="24"/>
                <w:szCs w:val="24"/>
                <w:lang w:val="en-GB"/>
              </w:rPr>
            </w:pPr>
            <w:r w:rsidRPr="00CA3925">
              <w:rPr>
                <w:rFonts w:ascii="Times New Roman" w:hAnsi="Times New Roman"/>
                <w:sz w:val="24"/>
                <w:szCs w:val="24"/>
                <w:lang w:val="en-GB"/>
              </w:rPr>
              <w:t>Master</w:t>
            </w:r>
          </w:p>
        </w:tc>
      </w:tr>
      <w:tr w:rsidR="00347240" w:rsidRPr="00CA3925" w14:paraId="0084A283" w14:textId="77777777" w:rsidTr="00347240">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0A663F01" w14:textId="77777777" w:rsidR="00347240" w:rsidRPr="00CA3925" w:rsidRDefault="00347240" w:rsidP="00347240">
            <w:pPr>
              <w:rPr>
                <w:rFonts w:ascii="Times New Roman" w:hAnsi="Times New Roman" w:cs="Times New Roman"/>
                <w:sz w:val="24"/>
                <w:szCs w:val="24"/>
                <w:lang w:val="en-GB"/>
              </w:rPr>
            </w:pPr>
            <w:r w:rsidRPr="00CA3925">
              <w:rPr>
                <w:rFonts w:ascii="Times New Roman" w:hAnsi="Times New Roman" w:cs="Times New Roman"/>
                <w:sz w:val="24"/>
                <w:szCs w:val="24"/>
                <w:lang w:val="en-GB"/>
              </w:rPr>
              <w:t>Program of study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0F8BC802" w14:textId="35D189D5" w:rsidR="00347240" w:rsidRPr="00CA3925" w:rsidRDefault="008D282D" w:rsidP="00347240">
            <w:pPr>
              <w:rPr>
                <w:rFonts w:ascii="Times New Roman" w:hAnsi="Times New Roman" w:cs="Times New Roman"/>
                <w:sz w:val="24"/>
                <w:szCs w:val="24"/>
                <w:lang w:val="en-GB"/>
              </w:rPr>
            </w:pPr>
            <w:r>
              <w:rPr>
                <w:rFonts w:ascii="Times New Roman" w:hAnsi="Times New Roman"/>
                <w:sz w:val="24"/>
                <w:szCs w:val="24"/>
                <w:lang w:val="en-GB"/>
              </w:rPr>
              <w:t>Electromechanical Systems</w:t>
            </w:r>
          </w:p>
        </w:tc>
      </w:tr>
    </w:tbl>
    <w:p w14:paraId="740F9203" w14:textId="77777777" w:rsidR="00BD002B" w:rsidRPr="00CA3925" w:rsidRDefault="00BD002B" w:rsidP="00BD002B">
      <w:pPr>
        <w:rPr>
          <w:rFonts w:ascii="Times New Roman" w:hAnsi="Times New Roman" w:cs="Times New Roman"/>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BD002B" w:rsidRPr="00CA3925" w14:paraId="1152FD2F"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146160D3" w14:textId="77777777" w:rsidR="00BD002B" w:rsidRPr="00CA3925" w:rsidRDefault="00BD002B">
            <w:pPr>
              <w:rPr>
                <w:rFonts w:ascii="Times New Roman" w:hAnsi="Times New Roman" w:cs="Times New Roman"/>
                <w:sz w:val="24"/>
                <w:szCs w:val="24"/>
                <w:lang w:val="en-GB"/>
              </w:rPr>
            </w:pPr>
            <w:r w:rsidRPr="00CA3925">
              <w:rPr>
                <w:rFonts w:ascii="Times New Roman" w:hAnsi="Times New Roman" w:cs="Times New Roman"/>
                <w:sz w:val="24"/>
                <w:szCs w:val="24"/>
                <w:lang w:val="en-GB"/>
              </w:rPr>
              <w:t>Course</w:t>
            </w:r>
          </w:p>
        </w:tc>
        <w:tc>
          <w:tcPr>
            <w:tcW w:w="62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CC2922" w14:textId="6C2B70EB" w:rsidR="00BD002B" w:rsidRPr="00CA3925" w:rsidRDefault="0063755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Electrical </w:t>
            </w:r>
            <w:r w:rsidR="00842198">
              <w:rPr>
                <w:rFonts w:ascii="Times New Roman" w:hAnsi="Times New Roman" w:cs="Times New Roman"/>
                <w:b/>
                <w:sz w:val="24"/>
                <w:szCs w:val="24"/>
                <w:lang w:val="en-GB"/>
              </w:rPr>
              <w:t>System</w:t>
            </w:r>
            <w:r>
              <w:rPr>
                <w:rFonts w:ascii="Times New Roman" w:hAnsi="Times New Roman" w:cs="Times New Roman"/>
                <w:b/>
                <w:sz w:val="24"/>
                <w:szCs w:val="24"/>
                <w:lang w:val="en-GB"/>
              </w:rPr>
              <w:t xml:space="preserve"> Safety</w:t>
            </w:r>
          </w:p>
        </w:tc>
      </w:tr>
      <w:tr w:rsidR="00BD002B" w:rsidRPr="00CA3925" w14:paraId="72FC6223"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37C7A30E" w14:textId="77777777" w:rsidR="00BD002B" w:rsidRPr="00CA3925" w:rsidRDefault="00BD002B">
            <w:pPr>
              <w:rPr>
                <w:rFonts w:ascii="Times New Roman" w:hAnsi="Times New Roman" w:cs="Times New Roman"/>
                <w:sz w:val="24"/>
                <w:szCs w:val="24"/>
                <w:lang w:val="en-GB"/>
              </w:rPr>
            </w:pPr>
            <w:r w:rsidRPr="00CA3925">
              <w:rPr>
                <w:rFonts w:ascii="Times New Roman" w:hAnsi="Times New Roman" w:cs="Times New Roman"/>
                <w:sz w:val="24"/>
                <w:szCs w:val="24"/>
                <w:lang w:val="en-GB"/>
              </w:rPr>
              <w:t>Code</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0C725A9" w14:textId="5BC5939B" w:rsidR="00BD002B" w:rsidRPr="00CA3925" w:rsidRDefault="00964088" w:rsidP="00E56657">
            <w:pPr>
              <w:rPr>
                <w:rFonts w:ascii="Times New Roman" w:hAnsi="Times New Roman" w:cs="Times New Roman"/>
                <w:sz w:val="24"/>
                <w:szCs w:val="24"/>
                <w:lang w:val="en-GB"/>
              </w:rPr>
            </w:pPr>
            <w:r w:rsidRPr="00CA3925">
              <w:rPr>
                <w:rFonts w:ascii="Times New Roman" w:hAnsi="Times New Roman" w:cs="Times New Roman"/>
                <w:sz w:val="24"/>
                <w:szCs w:val="24"/>
                <w:lang w:val="en-GB"/>
              </w:rPr>
              <w:t>2M</w:t>
            </w:r>
            <w:r w:rsidR="000D1C54">
              <w:rPr>
                <w:rFonts w:ascii="Times New Roman" w:hAnsi="Times New Roman" w:cs="Times New Roman"/>
                <w:sz w:val="24"/>
                <w:szCs w:val="24"/>
                <w:lang w:val="en-GB"/>
              </w:rPr>
              <w:t>SEAS09</w:t>
            </w:r>
          </w:p>
        </w:tc>
      </w:tr>
      <w:tr w:rsidR="00BD002B" w:rsidRPr="00CA3925" w14:paraId="58D69C3C"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574DDD30" w14:textId="77777777" w:rsidR="00BD002B" w:rsidRPr="003542C2" w:rsidRDefault="00BD002B">
            <w:pPr>
              <w:rPr>
                <w:rFonts w:ascii="Times New Roman" w:hAnsi="Times New Roman" w:cs="Times New Roman"/>
                <w:sz w:val="24"/>
                <w:szCs w:val="24"/>
                <w:lang w:val="en-GB"/>
              </w:rPr>
            </w:pPr>
            <w:r w:rsidRPr="003542C2">
              <w:rPr>
                <w:rFonts w:ascii="Times New Roman" w:hAnsi="Times New Roman" w:cs="Times New Roman"/>
                <w:sz w:val="24"/>
                <w:szCs w:val="24"/>
                <w:lang w:val="en-GB"/>
              </w:rPr>
              <w:t>Year of study (semester)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612B6535" w14:textId="370BCF67" w:rsidR="00BD002B" w:rsidRPr="003542C2" w:rsidRDefault="005A206A" w:rsidP="00347240">
            <w:pPr>
              <w:rPr>
                <w:rFonts w:ascii="Times New Roman" w:hAnsi="Times New Roman" w:cs="Times New Roman"/>
                <w:sz w:val="24"/>
                <w:szCs w:val="24"/>
                <w:lang w:val="en-GB" w:eastAsia="zh-CN"/>
              </w:rPr>
            </w:pPr>
            <w:r w:rsidRPr="003542C2">
              <w:rPr>
                <w:rFonts w:ascii="Times New Roman" w:hAnsi="Times New Roman" w:cs="Times New Roman"/>
                <w:sz w:val="24"/>
                <w:szCs w:val="24"/>
                <w:lang w:val="en-GB" w:eastAsia="zh-CN"/>
              </w:rPr>
              <w:t>I</w:t>
            </w:r>
            <w:r w:rsidR="00642149" w:rsidRPr="003542C2">
              <w:rPr>
                <w:rFonts w:ascii="Times New Roman" w:hAnsi="Times New Roman" w:cs="Times New Roman"/>
                <w:sz w:val="24"/>
                <w:szCs w:val="24"/>
                <w:lang w:val="en-GB" w:eastAsia="zh-CN"/>
              </w:rPr>
              <w:t xml:space="preserve"> (</w:t>
            </w:r>
            <w:r w:rsidR="00347240" w:rsidRPr="003542C2">
              <w:rPr>
                <w:rFonts w:ascii="Times New Roman" w:hAnsi="Times New Roman" w:cs="Times New Roman"/>
                <w:sz w:val="24"/>
                <w:szCs w:val="24"/>
                <w:lang w:val="en-GB" w:eastAsia="zh-CN"/>
              </w:rPr>
              <w:t>I</w:t>
            </w:r>
            <w:r w:rsidR="003542C2" w:rsidRPr="003542C2">
              <w:rPr>
                <w:rFonts w:ascii="Times New Roman" w:hAnsi="Times New Roman" w:cs="Times New Roman"/>
                <w:sz w:val="24"/>
                <w:szCs w:val="24"/>
                <w:lang w:val="en-GB" w:eastAsia="zh-CN"/>
              </w:rPr>
              <w:t>I</w:t>
            </w:r>
            <w:r w:rsidR="00BD002B" w:rsidRPr="003542C2">
              <w:rPr>
                <w:rFonts w:ascii="Times New Roman" w:hAnsi="Times New Roman" w:cs="Times New Roman"/>
                <w:sz w:val="24"/>
                <w:szCs w:val="24"/>
                <w:lang w:val="en-GB" w:eastAsia="zh-CN"/>
              </w:rPr>
              <w:t>)</w:t>
            </w:r>
          </w:p>
        </w:tc>
      </w:tr>
      <w:tr w:rsidR="00BD002B" w:rsidRPr="00CA3925" w14:paraId="11FACF0F"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3C349EE9" w14:textId="77777777" w:rsidR="00BD002B" w:rsidRPr="00C360F5" w:rsidRDefault="00BD002B">
            <w:pPr>
              <w:rPr>
                <w:rFonts w:ascii="Times New Roman" w:hAnsi="Times New Roman" w:cs="Times New Roman"/>
                <w:sz w:val="24"/>
                <w:szCs w:val="24"/>
                <w:lang w:val="en-GB"/>
              </w:rPr>
            </w:pPr>
            <w:r w:rsidRPr="00C360F5">
              <w:rPr>
                <w:rFonts w:ascii="Times New Roman" w:hAnsi="Times New Roman" w:cs="Times New Roman"/>
                <w:sz w:val="24"/>
                <w:szCs w:val="24"/>
                <w:lang w:val="en-GB"/>
              </w:rPr>
              <w:t>Number of hours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49C126D0" w14:textId="03DACBA2" w:rsidR="00BD002B" w:rsidRPr="00C360F5" w:rsidRDefault="000D1C54">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70</w:t>
            </w:r>
            <w:bookmarkStart w:id="0" w:name="_GoBack"/>
            <w:bookmarkEnd w:id="0"/>
          </w:p>
        </w:tc>
      </w:tr>
      <w:tr w:rsidR="00BD002B" w:rsidRPr="00CA3925" w14:paraId="77D6A8D9"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5DE62F97" w14:textId="77777777" w:rsidR="00BD002B" w:rsidRPr="00C360F5" w:rsidRDefault="00BD002B">
            <w:pPr>
              <w:rPr>
                <w:rFonts w:ascii="Times New Roman" w:hAnsi="Times New Roman" w:cs="Times New Roman"/>
                <w:sz w:val="24"/>
                <w:szCs w:val="24"/>
                <w:lang w:val="en-GB"/>
              </w:rPr>
            </w:pPr>
            <w:r w:rsidRPr="00C360F5">
              <w:rPr>
                <w:rFonts w:ascii="Times New Roman" w:hAnsi="Times New Roman" w:cs="Times New Roman"/>
                <w:sz w:val="24"/>
                <w:szCs w:val="24"/>
                <w:lang w:val="en-GB"/>
              </w:rPr>
              <w:t>Number of credits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62BC9616" w14:textId="51494B8C" w:rsidR="00BD002B" w:rsidRPr="00C360F5" w:rsidRDefault="00964088">
            <w:pPr>
              <w:rPr>
                <w:rFonts w:ascii="Times New Roman" w:hAnsi="Times New Roman" w:cs="Times New Roman"/>
                <w:sz w:val="24"/>
                <w:szCs w:val="24"/>
                <w:lang w:val="en-GB" w:eastAsia="zh-CN"/>
              </w:rPr>
            </w:pPr>
            <w:r w:rsidRPr="00C360F5">
              <w:rPr>
                <w:rFonts w:ascii="Times New Roman" w:hAnsi="Times New Roman" w:cs="Times New Roman"/>
                <w:sz w:val="24"/>
                <w:szCs w:val="24"/>
                <w:lang w:val="en-GB" w:eastAsia="zh-CN"/>
              </w:rPr>
              <w:t>6</w:t>
            </w:r>
          </w:p>
        </w:tc>
      </w:tr>
      <w:tr w:rsidR="00BD002B" w:rsidRPr="00CA3925" w14:paraId="3EE7B438"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01188B64" w14:textId="77777777" w:rsidR="00BD002B" w:rsidRPr="00A11DD2" w:rsidRDefault="00BD002B">
            <w:pPr>
              <w:rPr>
                <w:rFonts w:ascii="Times New Roman" w:hAnsi="Times New Roman" w:cs="Times New Roman"/>
                <w:sz w:val="24"/>
                <w:szCs w:val="24"/>
                <w:lang w:val="en-GB"/>
              </w:rPr>
            </w:pPr>
            <w:r w:rsidRPr="00A11DD2">
              <w:rPr>
                <w:rFonts w:ascii="Times New Roman" w:hAnsi="Times New Roman" w:cs="Times New Roman"/>
                <w:sz w:val="24"/>
                <w:szCs w:val="24"/>
                <w:lang w:val="en-GB"/>
              </w:rPr>
              <w:t>Professor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5A826DD" w14:textId="1F70B64B" w:rsidR="00BD002B" w:rsidRPr="00A11DD2" w:rsidRDefault="00964088" w:rsidP="00F26106">
            <w:pPr>
              <w:rPr>
                <w:rFonts w:ascii="Times New Roman" w:hAnsi="Times New Roman" w:cs="Times New Roman"/>
                <w:sz w:val="24"/>
                <w:szCs w:val="24"/>
                <w:lang w:eastAsia="zh-CN"/>
              </w:rPr>
            </w:pPr>
            <w:r w:rsidRPr="00A11DD2">
              <w:rPr>
                <w:rFonts w:ascii="Times New Roman" w:hAnsi="Times New Roman" w:cs="Times New Roman"/>
                <w:sz w:val="24"/>
                <w:szCs w:val="24"/>
                <w:lang w:val="en-GB" w:eastAsia="zh-CN"/>
              </w:rPr>
              <w:t xml:space="preserve">Professor Ph.D.  </w:t>
            </w:r>
            <w:r w:rsidR="00B852D8" w:rsidRPr="00A11DD2">
              <w:rPr>
                <w:rFonts w:ascii="Times New Roman" w:hAnsi="Times New Roman" w:cs="Times New Roman"/>
                <w:sz w:val="24"/>
                <w:szCs w:val="24"/>
                <w:lang w:val="en-GB" w:eastAsia="zh-CN"/>
              </w:rPr>
              <w:t>Ion</w:t>
            </w:r>
            <w:r w:rsidRPr="00A11DD2">
              <w:rPr>
                <w:rFonts w:ascii="Times New Roman" w:hAnsi="Times New Roman" w:cs="Times New Roman"/>
                <w:sz w:val="24"/>
                <w:szCs w:val="24"/>
                <w:lang w:val="en-GB" w:eastAsia="zh-CN"/>
              </w:rPr>
              <w:t xml:space="preserve"> </w:t>
            </w:r>
            <w:r w:rsidR="00B852D8" w:rsidRPr="00A11DD2">
              <w:rPr>
                <w:rFonts w:ascii="Times New Roman" w:hAnsi="Times New Roman" w:cs="Times New Roman"/>
                <w:sz w:val="24"/>
                <w:szCs w:val="24"/>
                <w:lang w:val="en-GB" w:eastAsia="zh-CN"/>
              </w:rPr>
              <w:t>FOT</w:t>
            </w:r>
            <w:r w:rsidR="00B852D8" w:rsidRPr="00A11DD2">
              <w:rPr>
                <w:rFonts w:ascii="Times New Roman" w:hAnsi="Times New Roman" w:cs="Times New Roman"/>
                <w:sz w:val="24"/>
                <w:szCs w:val="24"/>
                <w:lang w:eastAsia="zh-CN"/>
              </w:rPr>
              <w:t>ĂU</w:t>
            </w:r>
          </w:p>
        </w:tc>
      </w:tr>
    </w:tbl>
    <w:p w14:paraId="56F11C51" w14:textId="77777777" w:rsidR="00BD002B" w:rsidRPr="00CA3925" w:rsidRDefault="00BD002B" w:rsidP="00BD002B">
      <w:pPr>
        <w:ind w:right="-766"/>
        <w:rPr>
          <w:rFonts w:ascii="Times New Roman" w:hAnsi="Times New Roman" w:cs="Times New Roman"/>
          <w:b/>
          <w:sz w:val="24"/>
          <w:szCs w:val="24"/>
          <w:lang w:val="en-GB"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210"/>
      </w:tblGrid>
      <w:tr w:rsidR="00BD002B" w:rsidRPr="00CA3925" w14:paraId="3CCCB53C" w14:textId="77777777" w:rsidTr="008F2CFA">
        <w:trPr>
          <w:trHeight w:val="397"/>
          <w:jc w:val="center"/>
        </w:trPr>
        <w:tc>
          <w:tcPr>
            <w:tcW w:w="6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D827EA" w14:textId="77777777" w:rsidR="00BD002B" w:rsidRPr="00CA3925" w:rsidRDefault="00BD002B">
            <w:pPr>
              <w:jc w:val="center"/>
              <w:rPr>
                <w:rFonts w:ascii="Times New Roman" w:hAnsi="Times New Roman" w:cs="Times New Roman"/>
                <w:b/>
                <w:sz w:val="24"/>
                <w:szCs w:val="24"/>
                <w:lang w:val="en-GB" w:eastAsia="zh-CN"/>
              </w:rPr>
            </w:pPr>
            <w:r w:rsidRPr="00CA3925">
              <w:rPr>
                <w:rFonts w:ascii="Times New Roman" w:hAnsi="Times New Roman" w:cs="Times New Roman"/>
                <w:b/>
                <w:sz w:val="24"/>
                <w:szCs w:val="24"/>
                <w:lang w:val="en-GB" w:eastAsia="zh-CN"/>
              </w:rPr>
              <w:t>No.</w:t>
            </w:r>
          </w:p>
        </w:tc>
        <w:tc>
          <w:tcPr>
            <w:tcW w:w="82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18029B4" w14:textId="77777777" w:rsidR="00BD002B" w:rsidRPr="00CA3925" w:rsidRDefault="00BD002B">
            <w:pPr>
              <w:jc w:val="center"/>
              <w:rPr>
                <w:rFonts w:ascii="Times New Roman" w:hAnsi="Times New Roman" w:cs="Times New Roman"/>
                <w:b/>
                <w:sz w:val="24"/>
                <w:szCs w:val="24"/>
                <w:lang w:val="en-GB" w:eastAsia="zh-CN"/>
              </w:rPr>
            </w:pPr>
            <w:r w:rsidRPr="00CA3925">
              <w:rPr>
                <w:rFonts w:ascii="Times New Roman" w:hAnsi="Times New Roman" w:cs="Times New Roman"/>
                <w:b/>
                <w:sz w:val="24"/>
                <w:szCs w:val="24"/>
                <w:lang w:val="en-GB" w:eastAsia="zh-CN"/>
              </w:rPr>
              <w:t>Topic</w:t>
            </w:r>
          </w:p>
        </w:tc>
      </w:tr>
      <w:tr w:rsidR="008F2CFA" w:rsidRPr="00CA3925" w14:paraId="0ECF64A5" w14:textId="77777777" w:rsidTr="008F2CFA">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14518648" w14:textId="77777777" w:rsidR="008F2CFA" w:rsidRPr="00CA3925" w:rsidRDefault="008F2CFA" w:rsidP="008F2CFA">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hideMark/>
          </w:tcPr>
          <w:p w14:paraId="16993693" w14:textId="2F4CAE68" w:rsidR="00144E2F" w:rsidRPr="00F65850" w:rsidRDefault="00144E2F" w:rsidP="00341A8D">
            <w:pPr>
              <w:spacing w:after="0"/>
              <w:rPr>
                <w:rFonts w:ascii="Times New Roman" w:hAnsi="Times New Roman" w:cs="Times New Roman"/>
                <w:bCs/>
                <w:color w:val="FF0000"/>
                <w:sz w:val="24"/>
                <w:szCs w:val="24"/>
                <w:lang w:val="en-GB"/>
              </w:rPr>
            </w:pPr>
            <w:r w:rsidRPr="00144E2F">
              <w:rPr>
                <w:rFonts w:ascii="Times New Roman" w:hAnsi="Times New Roman" w:cs="Times New Roman"/>
                <w:bCs/>
                <w:sz w:val="24"/>
                <w:szCs w:val="24"/>
                <w:lang w:val="en-GB"/>
              </w:rPr>
              <w:t>Definitions of quality and safety, availability and maintenance. The importance of safety studies in electrical systems. The relationship between cost and safety. The general way of achieving safety in operation. Presentation of the legislation that defines the operational safety of SEN. adequacy; security; Criterion (N + 1); Simple contingency</w:t>
            </w:r>
            <w:r>
              <w:rPr>
                <w:rFonts w:ascii="Times New Roman" w:hAnsi="Times New Roman" w:cs="Times New Roman"/>
                <w:bCs/>
                <w:sz w:val="24"/>
                <w:szCs w:val="24"/>
                <w:lang w:val="en-GB"/>
              </w:rPr>
              <w:t>.</w:t>
            </w:r>
          </w:p>
        </w:tc>
      </w:tr>
      <w:tr w:rsidR="00BE5D9C" w:rsidRPr="00CA3925" w14:paraId="60ABFFA9" w14:textId="77777777" w:rsidTr="008F2CFA">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A96B4E8" w14:textId="77777777" w:rsidR="00BE5D9C" w:rsidRPr="00CA3925" w:rsidRDefault="00BE5D9C" w:rsidP="008F2CFA">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tcPr>
          <w:p w14:paraId="02A7210F" w14:textId="79E5D9D8" w:rsidR="00A67EF1" w:rsidRPr="00F767DD" w:rsidRDefault="00A67EF1" w:rsidP="00341A8D">
            <w:pPr>
              <w:spacing w:after="0"/>
              <w:rPr>
                <w:rFonts w:ascii="Times New Roman" w:hAnsi="Times New Roman" w:cs="Times New Roman"/>
                <w:bCs/>
                <w:color w:val="FF0000"/>
                <w:sz w:val="24"/>
                <w:szCs w:val="24"/>
                <w:lang w:val="en-GB"/>
              </w:rPr>
            </w:pPr>
            <w:r w:rsidRPr="00A67EF1">
              <w:rPr>
                <w:rFonts w:ascii="Times New Roman" w:hAnsi="Times New Roman" w:cs="Times New Roman"/>
                <w:bCs/>
                <w:sz w:val="24"/>
                <w:szCs w:val="24"/>
                <w:lang w:val="en-GB"/>
              </w:rPr>
              <w:t>Safety study using experimental data (laboratory tests, censored tests, truncated tests, accelerated tests: postulate of equal reliability; processing of experimental data: nonparametric method; parametric method)</w:t>
            </w:r>
            <w:r>
              <w:rPr>
                <w:rFonts w:ascii="Times New Roman" w:hAnsi="Times New Roman" w:cs="Times New Roman"/>
                <w:bCs/>
                <w:sz w:val="24"/>
                <w:szCs w:val="24"/>
                <w:lang w:val="en-GB"/>
              </w:rPr>
              <w:t>.</w:t>
            </w:r>
          </w:p>
        </w:tc>
      </w:tr>
      <w:tr w:rsidR="008F2CFA" w:rsidRPr="00CA3925" w14:paraId="70E9EFD4" w14:textId="77777777" w:rsidTr="005403DF">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4554CD1B" w14:textId="77777777" w:rsidR="008F2CFA" w:rsidRPr="00CA3925" w:rsidRDefault="008F2CFA" w:rsidP="008F2CFA">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tcPr>
          <w:p w14:paraId="614D635E" w14:textId="6C6BB244" w:rsidR="007178C6" w:rsidRPr="00FD2120" w:rsidRDefault="007178C6" w:rsidP="007178C6">
            <w:pPr>
              <w:spacing w:after="0"/>
              <w:rPr>
                <w:rFonts w:ascii="Times New Roman" w:hAnsi="Times New Roman" w:cs="Times New Roman"/>
                <w:bCs/>
                <w:color w:val="FF0000"/>
                <w:sz w:val="24"/>
                <w:szCs w:val="24"/>
                <w:lang w:val="en-GB"/>
              </w:rPr>
            </w:pPr>
            <w:r w:rsidRPr="007178C6">
              <w:rPr>
                <w:rFonts w:ascii="Times New Roman" w:hAnsi="Times New Roman" w:cs="Times New Roman"/>
                <w:bCs/>
                <w:sz w:val="24"/>
                <w:szCs w:val="24"/>
                <w:lang w:val="en-GB"/>
              </w:rPr>
              <w:t>Study of safety by the Markov chain method. Exponential method. Operational safety (in operation)</w:t>
            </w:r>
            <w:r>
              <w:rPr>
                <w:rFonts w:ascii="Times New Roman" w:hAnsi="Times New Roman" w:cs="Times New Roman"/>
                <w:bCs/>
                <w:sz w:val="24"/>
                <w:szCs w:val="24"/>
                <w:lang w:val="en-GB"/>
              </w:rPr>
              <w:t>.</w:t>
            </w:r>
          </w:p>
        </w:tc>
      </w:tr>
      <w:tr w:rsidR="00552609" w:rsidRPr="00CA3925" w14:paraId="0AE85E79" w14:textId="77777777" w:rsidTr="001F79A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9A27A52" w14:textId="73DF68FF" w:rsidR="00552609" w:rsidRPr="00CA3925" w:rsidRDefault="00552609" w:rsidP="00552609">
            <w:pPr>
              <w:pStyle w:val="ListParagraph"/>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493B819E" w14:textId="2328E935" w:rsidR="00CB32C7" w:rsidRPr="00FD2120" w:rsidRDefault="00CB32C7" w:rsidP="00552609">
            <w:pPr>
              <w:spacing w:after="0"/>
              <w:rPr>
                <w:rFonts w:ascii="Times New Roman" w:hAnsi="Times New Roman" w:cs="Times New Roman"/>
                <w:bCs/>
                <w:color w:val="FF0000"/>
                <w:sz w:val="24"/>
                <w:szCs w:val="24"/>
                <w:lang w:val="en-GB"/>
              </w:rPr>
            </w:pPr>
            <w:r w:rsidRPr="00CB32C7">
              <w:rPr>
                <w:rFonts w:ascii="Times New Roman" w:hAnsi="Times New Roman" w:cs="Times New Roman"/>
                <w:bCs/>
                <w:sz w:val="24"/>
                <w:szCs w:val="24"/>
                <w:lang w:val="en-GB"/>
              </w:rPr>
              <w:t>Equivalent statistical parameters for electrical diagrams with elements connected in series, in parallel or mixed</w:t>
            </w:r>
            <w:r>
              <w:rPr>
                <w:rFonts w:ascii="Times New Roman" w:hAnsi="Times New Roman" w:cs="Times New Roman"/>
                <w:bCs/>
                <w:sz w:val="24"/>
                <w:szCs w:val="24"/>
                <w:lang w:val="en-GB"/>
              </w:rPr>
              <w:t>.</w:t>
            </w:r>
          </w:p>
        </w:tc>
      </w:tr>
      <w:tr w:rsidR="00552609" w:rsidRPr="00CA3925" w14:paraId="1759B92E" w14:textId="77777777" w:rsidTr="001F79A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0F7CF3CB" w14:textId="77777777" w:rsidR="00552609" w:rsidRPr="00CA3925" w:rsidRDefault="00552609" w:rsidP="00552609">
            <w:pPr>
              <w:pStyle w:val="ListParagraph"/>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47A17030" w14:textId="60482DC1" w:rsidR="00C6639C" w:rsidRPr="00FD2120" w:rsidRDefault="00C6639C" w:rsidP="00C6639C">
            <w:pPr>
              <w:spacing w:after="0"/>
              <w:rPr>
                <w:rFonts w:ascii="Times New Roman" w:hAnsi="Times New Roman" w:cs="Times New Roman"/>
                <w:bCs/>
                <w:color w:val="FF0000"/>
                <w:sz w:val="24"/>
                <w:szCs w:val="24"/>
                <w:lang w:val="en-GB"/>
              </w:rPr>
            </w:pPr>
            <w:r w:rsidRPr="00C6639C">
              <w:rPr>
                <w:rFonts w:ascii="Times New Roman" w:hAnsi="Times New Roman" w:cs="Times New Roman"/>
                <w:bCs/>
                <w:sz w:val="24"/>
                <w:szCs w:val="24"/>
                <w:lang w:val="en-GB"/>
              </w:rPr>
              <w:t>The link between safety and economic efficiency. Calculation of safety indicators by binomial method.</w:t>
            </w:r>
          </w:p>
        </w:tc>
      </w:tr>
      <w:tr w:rsidR="006B59B7" w:rsidRPr="00CA3925" w14:paraId="4E127FDB" w14:textId="77777777" w:rsidTr="001F79A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69A5558" w14:textId="77777777" w:rsidR="006B59B7" w:rsidRPr="00CA3925" w:rsidRDefault="006B59B7" w:rsidP="00552609">
            <w:pPr>
              <w:pStyle w:val="ListParagraph"/>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19C8F959" w14:textId="03E9364A" w:rsidR="007A375C" w:rsidRPr="006B59B7" w:rsidRDefault="007A375C" w:rsidP="006B59B7">
            <w:pPr>
              <w:spacing w:after="0"/>
              <w:rPr>
                <w:rFonts w:ascii="Times New Roman" w:hAnsi="Times New Roman" w:cs="Times New Roman"/>
                <w:bCs/>
                <w:color w:val="FF0000"/>
                <w:sz w:val="24"/>
                <w:szCs w:val="24"/>
                <w:lang w:val="en-GB"/>
              </w:rPr>
            </w:pPr>
            <w:r w:rsidRPr="00A6495D">
              <w:rPr>
                <w:rFonts w:ascii="Times New Roman" w:hAnsi="Times New Roman" w:cs="Times New Roman"/>
                <w:bCs/>
                <w:sz w:val="24"/>
                <w:szCs w:val="24"/>
                <w:lang w:val="en-GB"/>
              </w:rPr>
              <w:t>Specific protection systems in electromechanical systems, used to increase operational safety.</w:t>
            </w:r>
          </w:p>
        </w:tc>
      </w:tr>
    </w:tbl>
    <w:p w14:paraId="7E278839" w14:textId="77777777" w:rsidR="00846F41" w:rsidRPr="00CA3925" w:rsidRDefault="00846F41" w:rsidP="00846F41">
      <w:pPr>
        <w:jc w:val="both"/>
        <w:rPr>
          <w:rFonts w:ascii="Arial" w:hAnsi="Arial" w:cs="Arial"/>
          <w:color w:val="3B3838" w:themeColor="background2" w:themeShade="40"/>
          <w:sz w:val="24"/>
          <w:szCs w:val="24"/>
          <w:lang w:val="en-GB"/>
        </w:rPr>
      </w:pPr>
    </w:p>
    <w:sectPr w:rsidR="00846F41" w:rsidRPr="00CA3925" w:rsidSect="00846F41">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45AB7" w14:textId="77777777" w:rsidR="00CC60B9" w:rsidRDefault="00CC60B9" w:rsidP="00846F41">
      <w:pPr>
        <w:spacing w:after="0" w:line="240" w:lineRule="auto"/>
      </w:pPr>
      <w:r>
        <w:separator/>
      </w:r>
    </w:p>
  </w:endnote>
  <w:endnote w:type="continuationSeparator" w:id="0">
    <w:p w14:paraId="01936B81" w14:textId="77777777" w:rsidR="00CC60B9" w:rsidRDefault="00CC60B9" w:rsidP="0084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5C419" w14:textId="77777777" w:rsidR="00CC60B9" w:rsidRDefault="00CC60B9" w:rsidP="00846F41">
      <w:pPr>
        <w:spacing w:after="0" w:line="240" w:lineRule="auto"/>
      </w:pPr>
      <w:r>
        <w:separator/>
      </w:r>
    </w:p>
  </w:footnote>
  <w:footnote w:type="continuationSeparator" w:id="0">
    <w:p w14:paraId="20C0E4ED" w14:textId="77777777" w:rsidR="00CC60B9" w:rsidRDefault="00CC60B9" w:rsidP="00846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D757" w14:textId="011D27EA" w:rsidR="00846F41" w:rsidRDefault="006024A9">
    <w:pPr>
      <w:pStyle w:val="Header"/>
    </w:pPr>
    <w:r>
      <w:rPr>
        <w:lang w:val="en-US"/>
      </w:rPr>
      <w:drawing>
        <wp:inline distT="0" distB="0" distL="0" distR="0" wp14:anchorId="165A7C3A" wp14:editId="689D99AB">
          <wp:extent cx="5732145" cy="132280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3228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D5D0B"/>
    <w:multiLevelType w:val="hybridMultilevel"/>
    <w:tmpl w:val="869A4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5B3372D1"/>
    <w:multiLevelType w:val="hybridMultilevel"/>
    <w:tmpl w:val="A650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41"/>
    <w:rsid w:val="000D1C54"/>
    <w:rsid w:val="00144E2F"/>
    <w:rsid w:val="001844A1"/>
    <w:rsid w:val="001D01F7"/>
    <w:rsid w:val="00202D63"/>
    <w:rsid w:val="002607E9"/>
    <w:rsid w:val="0029086E"/>
    <w:rsid w:val="002D457C"/>
    <w:rsid w:val="00341A8D"/>
    <w:rsid w:val="00347240"/>
    <w:rsid w:val="00347CAD"/>
    <w:rsid w:val="003542C2"/>
    <w:rsid w:val="00366779"/>
    <w:rsid w:val="00374491"/>
    <w:rsid w:val="00384E92"/>
    <w:rsid w:val="00391C2E"/>
    <w:rsid w:val="00394EED"/>
    <w:rsid w:val="0041065E"/>
    <w:rsid w:val="004528D1"/>
    <w:rsid w:val="0045514B"/>
    <w:rsid w:val="00463BAD"/>
    <w:rsid w:val="00483162"/>
    <w:rsid w:val="004D6C15"/>
    <w:rsid w:val="005178A2"/>
    <w:rsid w:val="005403DF"/>
    <w:rsid w:val="00552609"/>
    <w:rsid w:val="0056719B"/>
    <w:rsid w:val="005A206A"/>
    <w:rsid w:val="005B2D6A"/>
    <w:rsid w:val="005C2BE6"/>
    <w:rsid w:val="005C5B8C"/>
    <w:rsid w:val="005F2DE9"/>
    <w:rsid w:val="005F6AB1"/>
    <w:rsid w:val="006024A9"/>
    <w:rsid w:val="0061137D"/>
    <w:rsid w:val="0061284C"/>
    <w:rsid w:val="00623A40"/>
    <w:rsid w:val="00637555"/>
    <w:rsid w:val="00642149"/>
    <w:rsid w:val="0065339F"/>
    <w:rsid w:val="00665200"/>
    <w:rsid w:val="00692019"/>
    <w:rsid w:val="006B59B7"/>
    <w:rsid w:val="006C2C47"/>
    <w:rsid w:val="007025F1"/>
    <w:rsid w:val="007178C6"/>
    <w:rsid w:val="007212D4"/>
    <w:rsid w:val="0074196E"/>
    <w:rsid w:val="007A375C"/>
    <w:rsid w:val="007C08C9"/>
    <w:rsid w:val="007D5952"/>
    <w:rsid w:val="007F375B"/>
    <w:rsid w:val="007F77A9"/>
    <w:rsid w:val="00842198"/>
    <w:rsid w:val="00846F41"/>
    <w:rsid w:val="008528C2"/>
    <w:rsid w:val="00875C5B"/>
    <w:rsid w:val="008D282D"/>
    <w:rsid w:val="008D4292"/>
    <w:rsid w:val="008F2CFA"/>
    <w:rsid w:val="0090786B"/>
    <w:rsid w:val="0091255B"/>
    <w:rsid w:val="009133ED"/>
    <w:rsid w:val="0091353F"/>
    <w:rsid w:val="00917D40"/>
    <w:rsid w:val="00956E2B"/>
    <w:rsid w:val="00960F6A"/>
    <w:rsid w:val="00964088"/>
    <w:rsid w:val="009C5EE1"/>
    <w:rsid w:val="00A11DD2"/>
    <w:rsid w:val="00A2434A"/>
    <w:rsid w:val="00A35D84"/>
    <w:rsid w:val="00A4288D"/>
    <w:rsid w:val="00A6495D"/>
    <w:rsid w:val="00A67EF1"/>
    <w:rsid w:val="00B17519"/>
    <w:rsid w:val="00B373F3"/>
    <w:rsid w:val="00B6151D"/>
    <w:rsid w:val="00B812C5"/>
    <w:rsid w:val="00B852D8"/>
    <w:rsid w:val="00BA5964"/>
    <w:rsid w:val="00BC4058"/>
    <w:rsid w:val="00BC5E5F"/>
    <w:rsid w:val="00BD002B"/>
    <w:rsid w:val="00BE5D9C"/>
    <w:rsid w:val="00C360F5"/>
    <w:rsid w:val="00C63F05"/>
    <w:rsid w:val="00C6639C"/>
    <w:rsid w:val="00C94CDF"/>
    <w:rsid w:val="00C97E85"/>
    <w:rsid w:val="00CA3925"/>
    <w:rsid w:val="00CA4C4D"/>
    <w:rsid w:val="00CB32C7"/>
    <w:rsid w:val="00CC60B9"/>
    <w:rsid w:val="00CD4A57"/>
    <w:rsid w:val="00CF1983"/>
    <w:rsid w:val="00CF56AC"/>
    <w:rsid w:val="00D113B1"/>
    <w:rsid w:val="00D13D2D"/>
    <w:rsid w:val="00D22A1E"/>
    <w:rsid w:val="00D22EF8"/>
    <w:rsid w:val="00D36988"/>
    <w:rsid w:val="00D51F5B"/>
    <w:rsid w:val="00D57FF3"/>
    <w:rsid w:val="00D84061"/>
    <w:rsid w:val="00E56657"/>
    <w:rsid w:val="00EA47CF"/>
    <w:rsid w:val="00EA5C27"/>
    <w:rsid w:val="00EB2399"/>
    <w:rsid w:val="00EB4DFA"/>
    <w:rsid w:val="00F03279"/>
    <w:rsid w:val="00F26106"/>
    <w:rsid w:val="00F26C8F"/>
    <w:rsid w:val="00F3091A"/>
    <w:rsid w:val="00F52A0F"/>
    <w:rsid w:val="00F65850"/>
    <w:rsid w:val="00F767DD"/>
    <w:rsid w:val="00F856FF"/>
    <w:rsid w:val="00FA2B9A"/>
    <w:rsid w:val="00FD2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8A7B3"/>
  <w15:chartTrackingRefBased/>
  <w15:docId w15:val="{860EABEF-3D07-48DC-8BD4-AE474D17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F41"/>
  </w:style>
  <w:style w:type="paragraph" w:styleId="Footer">
    <w:name w:val="footer"/>
    <w:basedOn w:val="Normal"/>
    <w:link w:val="FooterChar"/>
    <w:uiPriority w:val="99"/>
    <w:unhideWhenUsed/>
    <w:rsid w:val="00846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F41"/>
  </w:style>
  <w:style w:type="paragraph" w:styleId="BalloonText">
    <w:name w:val="Balloon Text"/>
    <w:basedOn w:val="Normal"/>
    <w:link w:val="BalloonTextChar"/>
    <w:uiPriority w:val="99"/>
    <w:semiHidden/>
    <w:unhideWhenUsed/>
    <w:rsid w:val="0084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41"/>
    <w:rPr>
      <w:rFonts w:ascii="Segoe UI" w:hAnsi="Segoe UI" w:cs="Segoe UI"/>
      <w:sz w:val="18"/>
      <w:szCs w:val="18"/>
    </w:rPr>
  </w:style>
  <w:style w:type="paragraph" w:styleId="ListParagraph">
    <w:name w:val="List Paragraph"/>
    <w:basedOn w:val="Normal"/>
    <w:uiPriority w:val="34"/>
    <w:qFormat/>
    <w:rsid w:val="00BD002B"/>
    <w:pPr>
      <w:spacing w:after="0" w:line="240" w:lineRule="auto"/>
      <w:ind w:left="720"/>
      <w:contextualSpacing/>
      <w:jc w:val="both"/>
    </w:pPr>
  </w:style>
  <w:style w:type="paragraph" w:customStyle="1" w:styleId="CharCharCharCharCaracter">
    <w:name w:val="Char Char Char Char Caracter"/>
    <w:basedOn w:val="Normal"/>
    <w:rsid w:val="008F2CFA"/>
    <w:pPr>
      <w:spacing w:after="0" w:line="240" w:lineRule="auto"/>
    </w:pPr>
    <w:rPr>
      <w:rFonts w:ascii="Times New Roman" w:eastAsia="Times New Roman" w:hAnsi="Times New Roman" w:cs="Times New Roman"/>
      <w:sz w:val="24"/>
      <w:szCs w:val="24"/>
      <w:lang w:val="pl-PL" w:eastAsia="pl-PL"/>
    </w:rPr>
  </w:style>
  <w:style w:type="character" w:customStyle="1" w:styleId="tlid-translation">
    <w:name w:val="tlid-translation"/>
    <w:basedOn w:val="DefaultParagraphFont"/>
    <w:rsid w:val="00CA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8921-CB80-42B9-B98F-67FE377A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206</Words>
  <Characters>1178</Characters>
  <Application>Microsoft Office Word</Application>
  <DocSecurity>0</DocSecurity>
  <Lines>9</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Marius Marcu</cp:lastModifiedBy>
  <cp:revision>56</cp:revision>
  <cp:lastPrinted>2018-01-23T17:28:00Z</cp:lastPrinted>
  <dcterms:created xsi:type="dcterms:W3CDTF">2019-06-05T09:57:00Z</dcterms:created>
  <dcterms:modified xsi:type="dcterms:W3CDTF">2020-12-09T13:50:00Z</dcterms:modified>
</cp:coreProperties>
</file>