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AD76" w14:textId="77777777" w:rsidR="00912C97" w:rsidRPr="00912C97" w:rsidRDefault="00912C97" w:rsidP="00912C97">
      <w:pPr>
        <w:ind w:firstLine="708"/>
        <w:jc w:val="center"/>
        <w:rPr>
          <w:sz w:val="52"/>
          <w:szCs w:val="52"/>
        </w:rPr>
      </w:pPr>
    </w:p>
    <w:p w14:paraId="23D1156D" w14:textId="3A73A9E3" w:rsidR="00912C97" w:rsidRPr="00912C97" w:rsidRDefault="00912C97" w:rsidP="00912C97">
      <w:pPr>
        <w:ind w:firstLine="708"/>
        <w:jc w:val="center"/>
        <w:rPr>
          <w:sz w:val="52"/>
          <w:szCs w:val="52"/>
        </w:rPr>
      </w:pPr>
      <w:r w:rsidRPr="00912C97">
        <w:rPr>
          <w:sz w:val="52"/>
          <w:szCs w:val="52"/>
        </w:rPr>
        <w:t>ANUNȚ</w:t>
      </w:r>
    </w:p>
    <w:p w14:paraId="70258CD0" w14:textId="77777777" w:rsidR="00912C97" w:rsidRDefault="00912C97" w:rsidP="004B435A">
      <w:pPr>
        <w:ind w:firstLine="708"/>
        <w:jc w:val="both"/>
      </w:pPr>
    </w:p>
    <w:p w14:paraId="4299DA16" w14:textId="77777777" w:rsidR="00912C97" w:rsidRDefault="00912C97" w:rsidP="004B435A">
      <w:pPr>
        <w:ind w:firstLine="708"/>
        <w:jc w:val="both"/>
      </w:pPr>
    </w:p>
    <w:p w14:paraId="5B5E7CFF" w14:textId="6B9808E3" w:rsidR="005973D5" w:rsidRDefault="005973D5" w:rsidP="004B435A">
      <w:pPr>
        <w:ind w:firstLine="708"/>
        <w:jc w:val="both"/>
      </w:pPr>
      <w:r>
        <w:t>În conformitate cu prevederile art. 162 alin. (5) din Legea nr. 199/2023, a învățământului superior, cu modificările și completările ulterioare, Consiliul de Administrație al Universității din Petroșani informează comunitatea universitară privitor la demararea procesului de selecție a membrilor Comisiei de Etică Universitară.</w:t>
      </w:r>
    </w:p>
    <w:p w14:paraId="7D289D99" w14:textId="615B18FF" w:rsidR="005973D5" w:rsidRPr="000D0688" w:rsidRDefault="005973D5" w:rsidP="004B435A">
      <w:pPr>
        <w:ind w:firstLine="708"/>
        <w:jc w:val="both"/>
      </w:pPr>
      <w:r>
        <w:t xml:space="preserve">Cadrele didactice titulare interesate vor depune până vineri, </w:t>
      </w:r>
      <w:r w:rsidR="00C94715">
        <w:t>18.10.2023</w:t>
      </w:r>
      <w:r>
        <w:t>,</w:t>
      </w:r>
      <w:r w:rsidR="00C94715">
        <w:t xml:space="preserve"> ora 12,</w:t>
      </w:r>
      <w:r>
        <w:t xml:space="preserve"> în vederea selecției, o scrisoare de intenție, însoțită de un CV. Documentele se vor depune la </w:t>
      </w:r>
      <w:r w:rsidR="00912C97">
        <w:t xml:space="preserve">Rectoratul </w:t>
      </w:r>
      <w:r>
        <w:t>Universității din Petroșani.</w:t>
      </w:r>
    </w:p>
    <w:p w14:paraId="29A453EA" w14:textId="6C1B05FD" w:rsidR="005973D5" w:rsidRDefault="005973D5" w:rsidP="004B435A">
      <w:pPr>
        <w:ind w:firstLine="708"/>
        <w:jc w:val="both"/>
      </w:pPr>
      <w:r>
        <w:t>Menționăm că, în conformitate cu prevederile art. 162 alin. (4) din Legea nr. 199/2023, din comisiile de etică universitară nu pot face parte persoane care dețin funcția de rector, președinte al senatului, prorector, decan, prodecan, director general administrativ, director general adjunct administrativ, director de departament. De asemenea, vor putea fi membri ai comisiei de etică cadrele didactice cu prestigiu profesional, care nu au încălcat normele de etică și deontologie universitară.</w:t>
      </w:r>
    </w:p>
    <w:p w14:paraId="3DFD0CC4" w14:textId="77777777" w:rsidR="004B435A" w:rsidRDefault="004B435A" w:rsidP="004B435A">
      <w:pPr>
        <w:jc w:val="center"/>
      </w:pPr>
    </w:p>
    <w:p w14:paraId="2E3AA61F" w14:textId="404D9D21" w:rsidR="004B435A" w:rsidRPr="004B435A" w:rsidRDefault="004B435A" w:rsidP="004B435A">
      <w:pPr>
        <w:jc w:val="center"/>
        <w:rPr>
          <w:b/>
          <w:bCs/>
        </w:rPr>
      </w:pPr>
      <w:r w:rsidRPr="004B435A">
        <w:rPr>
          <w:b/>
          <w:bCs/>
        </w:rPr>
        <w:t>CONSILIUL DE ADMINISTRAȚIE AL</w:t>
      </w:r>
    </w:p>
    <w:p w14:paraId="0014CC69" w14:textId="78B99E68" w:rsidR="004B435A" w:rsidRPr="004B435A" w:rsidRDefault="004B435A" w:rsidP="004B435A">
      <w:pPr>
        <w:jc w:val="center"/>
        <w:rPr>
          <w:b/>
          <w:bCs/>
        </w:rPr>
      </w:pPr>
      <w:r w:rsidRPr="004B435A">
        <w:rPr>
          <w:b/>
          <w:bCs/>
        </w:rPr>
        <w:t>UNIVERSITĂȚII DIN PETROȘANI</w:t>
      </w:r>
    </w:p>
    <w:p w14:paraId="687D3FA3" w14:textId="1A88737F" w:rsidR="004B435A" w:rsidRPr="004B435A" w:rsidRDefault="004B435A" w:rsidP="004B435A">
      <w:pPr>
        <w:jc w:val="center"/>
        <w:rPr>
          <w:b/>
          <w:bCs/>
        </w:rPr>
      </w:pPr>
      <w:r w:rsidRPr="004B435A">
        <w:rPr>
          <w:b/>
          <w:bCs/>
        </w:rPr>
        <w:t>Prin președinte</w:t>
      </w:r>
    </w:p>
    <w:p w14:paraId="09BE9AFD" w14:textId="4147B1DE" w:rsidR="004B435A" w:rsidRPr="004B435A" w:rsidRDefault="004B435A" w:rsidP="004B435A">
      <w:pPr>
        <w:jc w:val="center"/>
        <w:rPr>
          <w:b/>
          <w:bCs/>
        </w:rPr>
      </w:pPr>
      <w:r>
        <w:rPr>
          <w:b/>
          <w:bCs/>
        </w:rPr>
        <w:t xml:space="preserve">Rector </w:t>
      </w:r>
      <w:r w:rsidRPr="004B435A">
        <w:rPr>
          <w:b/>
          <w:bCs/>
        </w:rPr>
        <w:t>Prof. univ. dr. ing. Sorin-Mihai RADU</w:t>
      </w:r>
    </w:p>
    <w:p w14:paraId="1FB5BB44" w14:textId="77777777" w:rsidR="005973D5" w:rsidRDefault="005973D5" w:rsidP="005973D5">
      <w:pPr>
        <w:jc w:val="both"/>
      </w:pPr>
    </w:p>
    <w:sectPr w:rsidR="00597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D5"/>
    <w:rsid w:val="000D0688"/>
    <w:rsid w:val="004B435A"/>
    <w:rsid w:val="005973D5"/>
    <w:rsid w:val="00912C97"/>
    <w:rsid w:val="00C94715"/>
    <w:rsid w:val="00CE26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AC97"/>
  <w15:chartTrackingRefBased/>
  <w15:docId w15:val="{E2C1005C-E41A-4EBE-AE7E-3676629C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172</Words>
  <Characters>998</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Manitiu Dan</dc:creator>
  <cp:keywords/>
  <dc:description/>
  <cp:lastModifiedBy>Secretar sef Universitate Petrosani</cp:lastModifiedBy>
  <cp:revision>16</cp:revision>
  <dcterms:created xsi:type="dcterms:W3CDTF">2023-10-10T07:06:00Z</dcterms:created>
  <dcterms:modified xsi:type="dcterms:W3CDTF">2023-10-10T07:59:00Z</dcterms:modified>
</cp:coreProperties>
</file>